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D8D8D8" w:themeColor="background1" w:themeShade="D8"/>
  <w:body>
    <w:p w:rsidR="00233EE5" w:rsidRPr="00EC1398" w:rsidRDefault="00233EE5" w:rsidP="000E1090">
      <w:pPr>
        <w:shd w:val="clear" w:color="auto" w:fill="D9D9D9" w:themeFill="background1" w:themeFillShade="D9"/>
        <w:spacing w:line="360" w:lineRule="auto"/>
        <w:jc w:val="center"/>
        <w:rPr>
          <w:rFonts w:ascii="Tahoma" w:hAnsi="Tahoma"/>
          <w:b/>
          <w:bCs/>
          <w:sz w:val="24"/>
        </w:rPr>
      </w:pPr>
      <w:r w:rsidRPr="00EC1398">
        <w:rPr>
          <w:rFonts w:ascii="Tahoma" w:hAnsi="Tahoma"/>
          <w:b/>
          <w:bCs/>
          <w:sz w:val="24"/>
          <w:rtl/>
        </w:rPr>
        <w:t>بسم الله الرحمن الرحیم</w:t>
      </w:r>
    </w:p>
    <w:p w:rsidR="008E66D1" w:rsidRDefault="004416D7" w:rsidP="001325A7">
      <w:pPr>
        <w:shd w:val="clear" w:color="auto" w:fill="D9D9D9" w:themeFill="background1" w:themeFillShade="D9"/>
        <w:spacing w:line="360" w:lineRule="auto"/>
        <w:jc w:val="lowKashida"/>
        <w:rPr>
          <w:rFonts w:ascii="Tahoma" w:hAnsi="Tahoma"/>
          <w:b/>
          <w:bCs/>
          <w:sz w:val="24"/>
          <w:rtl/>
        </w:rPr>
      </w:pPr>
      <w:r w:rsidRPr="00EC1398">
        <w:rPr>
          <w:rFonts w:ascii="Tahoma" w:hAnsi="Tahoma"/>
          <w:b/>
          <w:bCs/>
          <w:sz w:val="24"/>
          <w:rtl/>
        </w:rPr>
        <w:t>محدودۀ تاثیر عقل در فقه(حجیت عقل در فقه)</w:t>
      </w:r>
      <w:r w:rsidR="00E27893" w:rsidRPr="00EC1398">
        <w:rPr>
          <w:rFonts w:ascii="Tahoma" w:hAnsi="Tahoma"/>
          <w:b/>
          <w:bCs/>
          <w:sz w:val="24"/>
          <w:rtl/>
        </w:rPr>
        <w:tab/>
      </w:r>
    </w:p>
    <w:p w:rsidR="00CB6E1D" w:rsidRDefault="00CB6E1D" w:rsidP="005F2260">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hint="cs"/>
          <w:b/>
          <w:bCs/>
          <w:sz w:val="24"/>
          <w:rtl/>
        </w:rPr>
        <w:t>مصادیق عقل در اصول عامه</w:t>
      </w:r>
    </w:p>
    <w:p w:rsidR="00A30646" w:rsidRDefault="006D1209" w:rsidP="006D1209">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مصالح مرسلة</w:t>
      </w:r>
    </w:p>
    <w:p w:rsidR="003B43CF" w:rsidRDefault="003B43CF" w:rsidP="0088698E">
      <w:pPr>
        <w:spacing w:line="360" w:lineRule="auto"/>
        <w:jc w:val="lowKashida"/>
        <w:rPr>
          <w:rFonts w:ascii="Tahoma" w:hAnsi="Tahoma"/>
          <w:b/>
          <w:bCs/>
          <w:sz w:val="24"/>
          <w:rtl/>
        </w:rPr>
      </w:pPr>
      <w:r w:rsidRPr="00EC1398">
        <w:rPr>
          <w:rFonts w:ascii="Tahoma" w:hAnsi="Tahoma"/>
          <w:b/>
          <w:bCs/>
          <w:sz w:val="24"/>
          <w:rtl/>
        </w:rPr>
        <w:t>جلسه شصت</w:t>
      </w:r>
      <w:r>
        <w:rPr>
          <w:rFonts w:ascii="Tahoma" w:hAnsi="Tahoma" w:hint="cs"/>
          <w:b/>
          <w:bCs/>
          <w:sz w:val="24"/>
          <w:rtl/>
        </w:rPr>
        <w:t xml:space="preserve"> و</w:t>
      </w:r>
      <w:r w:rsidR="005A497F">
        <w:rPr>
          <w:rFonts w:ascii="Tahoma" w:hAnsi="Tahoma" w:hint="cs"/>
          <w:b/>
          <w:bCs/>
          <w:sz w:val="24"/>
          <w:rtl/>
        </w:rPr>
        <w:t xml:space="preserve"> </w:t>
      </w:r>
      <w:r w:rsidR="0088698E">
        <w:rPr>
          <w:rFonts w:ascii="Tahoma" w:hAnsi="Tahoma" w:hint="cs"/>
          <w:b/>
          <w:bCs/>
          <w:sz w:val="24"/>
          <w:rtl/>
        </w:rPr>
        <w:t>نه</w:t>
      </w:r>
      <w:r w:rsidRPr="00EC1398">
        <w:rPr>
          <w:rFonts w:ascii="Tahoma" w:hAnsi="Tahoma"/>
          <w:b/>
          <w:bCs/>
          <w:sz w:val="24"/>
          <w:rtl/>
        </w:rPr>
        <w:t xml:space="preserve">م_ </w:t>
      </w:r>
      <w:r w:rsidR="0088698E">
        <w:rPr>
          <w:rFonts w:ascii="Tahoma" w:hAnsi="Tahoma" w:hint="cs"/>
          <w:b/>
          <w:bCs/>
          <w:sz w:val="24"/>
          <w:rtl/>
        </w:rPr>
        <w:t>20</w:t>
      </w:r>
      <w:r w:rsidRPr="00EC1398">
        <w:rPr>
          <w:rFonts w:ascii="Tahoma" w:hAnsi="Tahoma"/>
          <w:b/>
          <w:bCs/>
          <w:sz w:val="24"/>
          <w:rtl/>
        </w:rPr>
        <w:t xml:space="preserve"> </w:t>
      </w:r>
      <w:r w:rsidR="001325A7">
        <w:rPr>
          <w:rFonts w:ascii="Tahoma" w:hAnsi="Tahoma" w:hint="cs"/>
          <w:b/>
          <w:bCs/>
          <w:sz w:val="24"/>
          <w:rtl/>
        </w:rPr>
        <w:t>فروردین</w:t>
      </w:r>
      <w:r w:rsidR="00B34DA5">
        <w:rPr>
          <w:rFonts w:ascii="Tahoma" w:hAnsi="Tahoma"/>
          <w:b/>
          <w:bCs/>
          <w:sz w:val="24"/>
          <w:rtl/>
        </w:rPr>
        <w:t xml:space="preserve"> 139</w:t>
      </w:r>
      <w:r w:rsidR="00B34DA5">
        <w:rPr>
          <w:rFonts w:ascii="Tahoma" w:hAnsi="Tahoma" w:hint="cs"/>
          <w:b/>
          <w:bCs/>
          <w:sz w:val="24"/>
          <w:rtl/>
        </w:rPr>
        <w:t>6</w:t>
      </w:r>
    </w:p>
    <w:p w:rsidR="00BF446C" w:rsidRDefault="005A497F" w:rsidP="005A497F">
      <w:pPr>
        <w:spacing w:line="360" w:lineRule="auto"/>
        <w:jc w:val="lowKashida"/>
        <w:rPr>
          <w:rFonts w:ascii="Tahoma" w:hAnsi="Tahoma"/>
          <w:sz w:val="24"/>
          <w:rtl/>
        </w:rPr>
      </w:pPr>
      <w:r>
        <w:rPr>
          <w:rFonts w:ascii="Tahoma" w:hAnsi="Tahoma" w:hint="cs"/>
          <w:sz w:val="24"/>
          <w:rtl/>
        </w:rPr>
        <w:t xml:space="preserve">بحث دیگری که در مصالح مرسله در کتب عامه مطرح است، </w:t>
      </w:r>
      <w:r w:rsidRPr="00BF446C">
        <w:rPr>
          <w:rFonts w:ascii="Tahoma" w:hAnsi="Tahoma" w:hint="cs"/>
          <w:b/>
          <w:bCs/>
          <w:sz w:val="24"/>
          <w:rtl/>
        </w:rPr>
        <w:t>ادلۀ حجیت مصالح مرسله</w:t>
      </w:r>
      <w:r>
        <w:rPr>
          <w:rFonts w:ascii="Tahoma" w:hAnsi="Tahoma" w:hint="cs"/>
          <w:sz w:val="24"/>
          <w:rtl/>
        </w:rPr>
        <w:t xml:space="preserve"> است. </w:t>
      </w:r>
    </w:p>
    <w:p w:rsidR="005A497F" w:rsidRDefault="005A497F" w:rsidP="005A497F">
      <w:pPr>
        <w:spacing w:line="360" w:lineRule="auto"/>
        <w:jc w:val="lowKashida"/>
        <w:rPr>
          <w:rFonts w:ascii="Tahoma" w:hAnsi="Tahoma"/>
          <w:sz w:val="24"/>
          <w:rtl/>
        </w:rPr>
      </w:pPr>
      <w:r>
        <w:rPr>
          <w:rFonts w:ascii="Tahoma" w:hAnsi="Tahoma" w:hint="cs"/>
          <w:sz w:val="24"/>
          <w:rtl/>
        </w:rPr>
        <w:t>دلیل اول این است که ما می دانیم احکام شریعت بر طبق مصالحی برای انسان هاست، و این مصالح هم قابل درک ماست، معقولةٌ. یعنی عقل درک می کن</w:t>
      </w:r>
      <w:bookmarkStart w:id="0" w:name="_GoBack"/>
      <w:bookmarkEnd w:id="0"/>
      <w:r>
        <w:rPr>
          <w:rFonts w:ascii="Tahoma" w:hAnsi="Tahoma" w:hint="cs"/>
          <w:sz w:val="24"/>
          <w:rtl/>
        </w:rPr>
        <w:t>د حسن این مصالح را و قبح مفاسد را لذا اگر حادثه ایی اتفاق افتاد که نصی در آن حادثه نداشتیم، اگر مجتهد حکم شرعی را از همان درک عقل نسبت به منافع و مضارّ استفاده کرد، حکمی است صحیح مبتنی بر اساسی صحیح عند الشارع. ولی باید بدانید که باب الاستصلاح مفتوح نیست الّا فی المعاملات و نحوها مما تعقل معانی احکامها. پس در معاملات و امثال معاملات، روی اوردن به استصلاح، تشریع نیست.</w:t>
      </w:r>
    </w:p>
    <w:p w:rsidR="005A497F" w:rsidRDefault="005A497F" w:rsidP="005A497F">
      <w:pPr>
        <w:spacing w:line="360" w:lineRule="auto"/>
        <w:jc w:val="lowKashida"/>
        <w:rPr>
          <w:rFonts w:ascii="Tahoma" w:hAnsi="Tahoma"/>
          <w:sz w:val="24"/>
          <w:rtl/>
        </w:rPr>
      </w:pPr>
      <w:r>
        <w:rPr>
          <w:rFonts w:ascii="Tahoma" w:hAnsi="Tahoma" w:hint="cs"/>
          <w:sz w:val="24"/>
          <w:rtl/>
        </w:rPr>
        <w:t>ما خود پاسخی برای این کلام داریم که از مباحث گذشته</w:t>
      </w:r>
      <w:r w:rsidR="00024E82">
        <w:rPr>
          <w:rFonts w:ascii="Tahoma" w:hAnsi="Tahoma" w:hint="cs"/>
          <w:sz w:val="24"/>
          <w:rtl/>
        </w:rPr>
        <w:t xml:space="preserve"> عقل نیز می شود فهمید ولی فعلا چ</w:t>
      </w:r>
      <w:r>
        <w:rPr>
          <w:rFonts w:ascii="Tahoma" w:hAnsi="Tahoma" w:hint="cs"/>
          <w:sz w:val="24"/>
          <w:rtl/>
        </w:rPr>
        <w:t>ون داریم طبق کتاب الاصول العامه جلو</w:t>
      </w:r>
      <w:r w:rsidR="00024E82">
        <w:rPr>
          <w:rFonts w:ascii="Tahoma" w:hAnsi="Tahoma" w:hint="cs"/>
          <w:sz w:val="24"/>
          <w:rtl/>
        </w:rPr>
        <w:t xml:space="preserve"> </w:t>
      </w:r>
      <w:r>
        <w:rPr>
          <w:rFonts w:ascii="Tahoma" w:hAnsi="Tahoma" w:hint="cs"/>
          <w:sz w:val="24"/>
          <w:rtl/>
        </w:rPr>
        <w:t>می</w:t>
      </w:r>
      <w:r w:rsidR="00024E82">
        <w:rPr>
          <w:rFonts w:ascii="Tahoma" w:hAnsi="Tahoma" w:hint="cs"/>
          <w:sz w:val="24"/>
          <w:rtl/>
        </w:rPr>
        <w:t xml:space="preserve"> </w:t>
      </w:r>
      <w:r>
        <w:rPr>
          <w:rFonts w:ascii="Tahoma" w:hAnsi="Tahoma" w:hint="cs"/>
          <w:sz w:val="24"/>
          <w:rtl/>
        </w:rPr>
        <w:t>رویم، جواب ایشان را نقل می کنم: ایشان می فرماید این استدلال تمام نیست مگر بر مبنای کسی که ایمان دارد به حسن و قبح عقلی و ایمان دارد به این که عقل مصالح و مفاسد را د</w:t>
      </w:r>
      <w:r w:rsidR="00024E82">
        <w:rPr>
          <w:rFonts w:ascii="Tahoma" w:hAnsi="Tahoma" w:hint="cs"/>
          <w:sz w:val="24"/>
          <w:rtl/>
        </w:rPr>
        <w:t xml:space="preserve">رک می کند. اگر این درک عقل علی </w:t>
      </w:r>
      <w:r>
        <w:rPr>
          <w:rFonts w:ascii="Tahoma" w:hAnsi="Tahoma" w:hint="cs"/>
          <w:sz w:val="24"/>
          <w:rtl/>
        </w:rPr>
        <w:t>سبیل الجزم بود، حجت است</w:t>
      </w:r>
      <w:r w:rsidR="00024E82">
        <w:rPr>
          <w:rFonts w:ascii="Tahoma" w:hAnsi="Tahoma" w:hint="cs"/>
          <w:sz w:val="24"/>
          <w:rtl/>
        </w:rPr>
        <w:t xml:space="preserve"> </w:t>
      </w:r>
      <w:r>
        <w:rPr>
          <w:rFonts w:ascii="Tahoma" w:hAnsi="Tahoma" w:hint="cs"/>
          <w:sz w:val="24"/>
          <w:rtl/>
        </w:rPr>
        <w:t xml:space="preserve">و حرفی نیست لکشفه عن حکم الشارع ولی تمام اشکال این است که این جزم عقلی نادراً اتفاق می افتد. این جزم وقتی رخ می دهد که شما به حُسن . قبح ذاتی در همۀ افعال معاملی قائل شوید و علیت تامه ببینید حُسن را برای وجب، مفسده و قبح را برای حرمت. در حالی که مواردی که حُسن و قبح آن ها به نحو علت تامه است </w:t>
      </w:r>
      <w:r w:rsidR="005A2B9F">
        <w:rPr>
          <w:rFonts w:ascii="Tahoma" w:hAnsi="Tahoma" w:hint="cs"/>
          <w:sz w:val="24"/>
          <w:rtl/>
        </w:rPr>
        <w:t>و ذاتی است نادرٌ جدا نهایت مثال</w:t>
      </w:r>
      <w:r w:rsidR="00024E82">
        <w:rPr>
          <w:rFonts w:ascii="Tahoma" w:hAnsi="Tahoma" w:hint="cs"/>
          <w:sz w:val="24"/>
          <w:rtl/>
        </w:rPr>
        <w:t>ی که زدید چه بود حسن عدل و قبح ظ</w:t>
      </w:r>
      <w:r w:rsidR="005A2B9F">
        <w:rPr>
          <w:rFonts w:ascii="Tahoma" w:hAnsi="Tahoma" w:hint="cs"/>
          <w:sz w:val="24"/>
          <w:rtl/>
        </w:rPr>
        <w:t>لم بود، در بقیه موارد در حدّ اقتضا است یا حتی اقتضا هم نیست. اگر در حد اقتضاء بود باید شرایط موجود باشد و موانع هم مفقود باشد. از کجا عقل چنین درکی را دارد. عقل قالبا قاصر است.</w:t>
      </w:r>
    </w:p>
    <w:p w:rsidR="00F938C5" w:rsidRDefault="00F938C5" w:rsidP="005A497F">
      <w:pPr>
        <w:spacing w:line="360" w:lineRule="auto"/>
        <w:jc w:val="lowKashida"/>
        <w:rPr>
          <w:rFonts w:ascii="Tahoma" w:hAnsi="Tahoma"/>
          <w:sz w:val="24"/>
          <w:rtl/>
        </w:rPr>
      </w:pPr>
      <w:r>
        <w:rPr>
          <w:rFonts w:ascii="Tahoma" w:hAnsi="Tahoma" w:hint="cs"/>
          <w:sz w:val="24"/>
          <w:rtl/>
        </w:rPr>
        <w:t>دلیل دوم شان و آن این است که وقایع و حوادث بیشمار اند، هر آنی و هر زمانی حادثه ایی واقعه ایی رخ می دهد، از آن طرف احکام شریعت محدود اند و آن مواردی که شارع صراحتا حرفی را زده است محدود است و اگر برای مجتهد باب استصلاح مفتوح نباشد، ضاقت الشریعة الاسلامیة عن المصالح العباد و قصرت عن حاجاتهم و نمی تواند در تمام زمان ها و مکان ها و شرایط و احوال قانونی برای مردم باشد، با این که مدعای ما این است که این شریعت، شریعت عامه است لکافة الناس و خاتمة شرایع به حساب می آید.</w:t>
      </w:r>
    </w:p>
    <w:p w:rsidR="00F938C5" w:rsidRDefault="00F938C5" w:rsidP="005A497F">
      <w:pPr>
        <w:spacing w:line="360" w:lineRule="auto"/>
        <w:jc w:val="lowKashida"/>
        <w:rPr>
          <w:rFonts w:ascii="Tahoma" w:hAnsi="Tahoma"/>
          <w:sz w:val="24"/>
          <w:rtl/>
        </w:rPr>
      </w:pPr>
      <w:r>
        <w:rPr>
          <w:rFonts w:ascii="Tahoma" w:hAnsi="Tahoma" w:hint="cs"/>
          <w:sz w:val="24"/>
          <w:rtl/>
        </w:rPr>
        <w:t xml:space="preserve">جواب بسیاری از علما شیعه این است که احکام شریعت جزئیاتی دارد و مفاهیم کلی هست، اگر همۀ احکام شریعت جزئی بود، بالاخره این احکام جزئی محدود نمی توانست حوادث نا محدود را پاسخ گو باشد، </w:t>
      </w:r>
      <w:r>
        <w:rPr>
          <w:rFonts w:ascii="Tahoma" w:hAnsi="Tahoma" w:hint="cs"/>
          <w:sz w:val="24"/>
          <w:rtl/>
        </w:rPr>
        <w:lastRenderedPageBreak/>
        <w:t xml:space="preserve">در </w:t>
      </w:r>
      <w:r w:rsidR="00024E82">
        <w:rPr>
          <w:rFonts w:ascii="Tahoma" w:hAnsi="Tahoma" w:hint="cs"/>
          <w:sz w:val="24"/>
          <w:rtl/>
        </w:rPr>
        <w:t>ز</w:t>
      </w:r>
      <w:r>
        <w:rPr>
          <w:rFonts w:ascii="Tahoma" w:hAnsi="Tahoma" w:hint="cs"/>
          <w:sz w:val="24"/>
          <w:rtl/>
        </w:rPr>
        <w:t xml:space="preserve">مان ها </w:t>
      </w:r>
      <w:r w:rsidR="00024E82">
        <w:rPr>
          <w:rFonts w:ascii="Tahoma" w:hAnsi="Tahoma" w:hint="cs"/>
          <w:sz w:val="24"/>
          <w:rtl/>
        </w:rPr>
        <w:t>و مکان ها و شرایط مختلف. و الحقی</w:t>
      </w:r>
      <w:r>
        <w:rPr>
          <w:rFonts w:ascii="Tahoma" w:hAnsi="Tahoma" w:hint="cs"/>
          <w:sz w:val="24"/>
          <w:rtl/>
        </w:rPr>
        <w:t>قة ان التاثیرَ الزمان و المکان و الاحوال انّما هو في تبدّلِ مصادیق هذه المفاهیم.</w:t>
      </w:r>
      <w:r w:rsidR="00B44C53">
        <w:rPr>
          <w:rFonts w:ascii="Tahoma" w:hAnsi="Tahoma" w:hint="cs"/>
          <w:sz w:val="24"/>
          <w:rtl/>
        </w:rPr>
        <w:t xml:space="preserve"> و تبدّل در مفاهیم کلیه نیست. تبدّل در افراد است و مصادیق و باب اجتهاد در تطبیق آن کلیات بر احوال و ازمنه و امکنه مفتوح است. ما می توانیم با علم، یا علمی و یا حداقل بیان وظیفه عملیه که مستفاد از اصول عملیه است تکلیف را روشن کنیم، لازم نیست سراغ چیزی بیاییم که نه علم است و نه علمی و نه وظیفه عملیه را بیان می کند. </w:t>
      </w:r>
    </w:p>
    <w:p w:rsidR="00924D3B" w:rsidRDefault="00924D3B" w:rsidP="005A497F">
      <w:pPr>
        <w:spacing w:line="360" w:lineRule="auto"/>
        <w:jc w:val="lowKashida"/>
        <w:rPr>
          <w:rFonts w:ascii="Tahoma" w:hAnsi="Tahoma"/>
          <w:sz w:val="24"/>
          <w:rtl/>
        </w:rPr>
      </w:pPr>
      <w:r>
        <w:rPr>
          <w:rFonts w:ascii="Tahoma" w:hAnsi="Tahoma" w:hint="cs"/>
          <w:sz w:val="24"/>
          <w:rtl/>
        </w:rPr>
        <w:t>این دو دلیل عقلی بود.</w:t>
      </w:r>
    </w:p>
    <w:p w:rsidR="00924D3B" w:rsidRDefault="00924D3B" w:rsidP="005A497F">
      <w:pPr>
        <w:spacing w:line="360" w:lineRule="auto"/>
        <w:jc w:val="lowKashida"/>
        <w:rPr>
          <w:rFonts w:ascii="Tahoma" w:hAnsi="Tahoma"/>
          <w:sz w:val="24"/>
          <w:rtl/>
        </w:rPr>
      </w:pPr>
      <w:r>
        <w:rPr>
          <w:rFonts w:ascii="Tahoma" w:hAnsi="Tahoma" w:hint="cs"/>
          <w:sz w:val="24"/>
          <w:rtl/>
        </w:rPr>
        <w:t xml:space="preserve">دلیل سوم شان که طبق مسلک خودشان صحیح است استدلال به سیره صحابة است که خودتان مطالعه کنید و جواب ها را هم ببینید. </w:t>
      </w:r>
    </w:p>
    <w:p w:rsidR="00924D3B" w:rsidRDefault="00924D3B" w:rsidP="005A497F">
      <w:pPr>
        <w:spacing w:line="360" w:lineRule="auto"/>
        <w:jc w:val="lowKashida"/>
        <w:rPr>
          <w:rFonts w:ascii="Tahoma" w:hAnsi="Tahoma"/>
          <w:sz w:val="24"/>
          <w:rtl/>
        </w:rPr>
      </w:pPr>
      <w:r>
        <w:rPr>
          <w:rFonts w:ascii="Tahoma" w:hAnsi="Tahoma" w:hint="cs"/>
          <w:sz w:val="24"/>
          <w:rtl/>
        </w:rPr>
        <w:t xml:space="preserve">استدلال چهارم، استدلال به حدیث لاضرر است. بعضی از ان ها استدلال کرده اند برای حجیت استصلاح به حدیث نفی ضرر و لا ضرر را این گونه معنا کرده اند که شرعا ضرری و مفسده ایی در دین نیست. و هُوَ نفیٌ </w:t>
      </w:r>
      <w:r w:rsidRPr="00924D3B">
        <w:rPr>
          <w:rFonts w:ascii="Tahoma" w:hAnsi="Tahoma" w:hint="cs"/>
          <w:sz w:val="24"/>
          <w:u w:val="single"/>
          <w:rtl/>
        </w:rPr>
        <w:t>عامٌ</w:t>
      </w:r>
      <w:r>
        <w:rPr>
          <w:rFonts w:ascii="Tahoma" w:hAnsi="Tahoma" w:hint="cs"/>
          <w:sz w:val="24"/>
          <w:rtl/>
        </w:rPr>
        <w:t xml:space="preserve"> الّا ما خصصه الدلیل هر جا که شارع یک حکمی کرد که ممکن بود ما بگوییم ضرری است . آن جدا اما قانون عام لاضرر و لا ضرار فی الاسلام. </w:t>
      </w:r>
    </w:p>
    <w:p w:rsidR="00924D3B" w:rsidRDefault="00924D3B" w:rsidP="005A497F">
      <w:pPr>
        <w:spacing w:line="360" w:lineRule="auto"/>
        <w:jc w:val="lowKashida"/>
        <w:rPr>
          <w:rFonts w:ascii="Tahoma" w:hAnsi="Tahoma"/>
          <w:sz w:val="24"/>
          <w:rtl/>
        </w:rPr>
      </w:pPr>
      <w:r>
        <w:rPr>
          <w:rFonts w:ascii="Tahoma" w:hAnsi="Tahoma" w:hint="cs"/>
          <w:sz w:val="24"/>
          <w:rtl/>
        </w:rPr>
        <w:t>و هذا یقتضی تقدیم مقتضی هذا الحدیث علی جمیع ادلة الشرع و تخصیصها به فی نفی الضرر و تحصیل المصلحة. توضیح مطلب به بیان ما این که این عبارت این عالم اهل سنت(طوفی) نشان می دهد که ایشان نسبت بین لاضرر و ادلۀ احکام را عام و خاص دیده است و می گوید ما اگر به واقعه ایی نظر کنیم، این واقعه از این حالات خارج نیست:</w:t>
      </w:r>
    </w:p>
    <w:p w:rsidR="00924D3B" w:rsidRDefault="00924D3B" w:rsidP="00924D3B">
      <w:pPr>
        <w:pStyle w:val="ListParagraph"/>
        <w:numPr>
          <w:ilvl w:val="0"/>
          <w:numId w:val="12"/>
        </w:numPr>
        <w:spacing w:line="360" w:lineRule="auto"/>
        <w:jc w:val="lowKashida"/>
        <w:rPr>
          <w:rFonts w:ascii="Tahoma" w:hAnsi="Tahoma"/>
          <w:sz w:val="24"/>
        </w:rPr>
      </w:pPr>
      <w:r>
        <w:rPr>
          <w:rFonts w:ascii="Tahoma" w:hAnsi="Tahoma" w:hint="cs"/>
          <w:sz w:val="24"/>
          <w:rtl/>
        </w:rPr>
        <w:t>حکم واقعی بیان شده است و این حکم ضرری هم نیست. این جا ما مشکلی نداریم.</w:t>
      </w:r>
    </w:p>
    <w:p w:rsidR="00924D3B" w:rsidRDefault="00924D3B" w:rsidP="002609CC">
      <w:pPr>
        <w:pStyle w:val="ListParagraph"/>
        <w:numPr>
          <w:ilvl w:val="0"/>
          <w:numId w:val="12"/>
        </w:numPr>
        <w:spacing w:line="360" w:lineRule="auto"/>
        <w:jc w:val="lowKashida"/>
        <w:rPr>
          <w:rFonts w:ascii="Tahoma" w:hAnsi="Tahoma"/>
          <w:sz w:val="24"/>
        </w:rPr>
      </w:pPr>
      <w:r w:rsidRPr="00924D3B">
        <w:rPr>
          <w:rFonts w:ascii="Tahoma" w:hAnsi="Tahoma" w:hint="cs"/>
          <w:sz w:val="24"/>
          <w:rtl/>
        </w:rPr>
        <w:t>ادل</w:t>
      </w:r>
      <w:r>
        <w:rPr>
          <w:rFonts w:ascii="Tahoma" w:hAnsi="Tahoma" w:hint="cs"/>
          <w:sz w:val="24"/>
          <w:rtl/>
        </w:rPr>
        <w:t>ۀ ایی حکمی را بیان کرده است ولی این حکم در مواردی ممکن است منتهی به ضرر شود، در این جا می گوییم چون ادلۀ لاضرر را داریم در همه جا باید ادلۀ لاضرر را مقدم بر ادلۀ احکام بکنیم؛ بگوییم این تا جایی است که ضرری نباشد.</w:t>
      </w:r>
    </w:p>
    <w:p w:rsidR="00924D3B" w:rsidRDefault="00924D3B" w:rsidP="002609CC">
      <w:pPr>
        <w:pStyle w:val="ListParagraph"/>
        <w:numPr>
          <w:ilvl w:val="0"/>
          <w:numId w:val="12"/>
        </w:numPr>
        <w:spacing w:line="360" w:lineRule="auto"/>
        <w:jc w:val="lowKashida"/>
        <w:rPr>
          <w:rFonts w:ascii="Tahoma" w:hAnsi="Tahoma"/>
          <w:sz w:val="24"/>
        </w:rPr>
      </w:pPr>
      <w:r>
        <w:rPr>
          <w:rFonts w:ascii="Tahoma" w:hAnsi="Tahoma" w:hint="cs"/>
          <w:sz w:val="24"/>
          <w:rtl/>
        </w:rPr>
        <w:t xml:space="preserve">آنجایی است که اساساً ما حکم خاصی در شریعت نیابین نسبت به این واقعه؛ این جا ماییم و حدیث لا ضرر، از حدیث لاضرر استفاده می کنیم که شارع باید در این جا نظری داشته باشد که این نظر ضرری نباشد، پس بر طبق لاضرر حکم می کنیم و آن چه صلاح مردم است. </w:t>
      </w:r>
    </w:p>
    <w:p w:rsidR="00924D3B" w:rsidRDefault="00924D3B" w:rsidP="00924D3B">
      <w:pPr>
        <w:pStyle w:val="ListParagraph"/>
        <w:spacing w:line="360" w:lineRule="auto"/>
        <w:jc w:val="lowKashida"/>
        <w:rPr>
          <w:rFonts w:ascii="Tahoma" w:hAnsi="Tahoma"/>
          <w:sz w:val="24"/>
        </w:rPr>
      </w:pPr>
      <w:r>
        <w:rPr>
          <w:rFonts w:ascii="Tahoma" w:hAnsi="Tahoma" w:hint="cs"/>
          <w:sz w:val="24"/>
          <w:rtl/>
        </w:rPr>
        <w:t>این توضیح ما از فرمایش و کلام این اقایون.</w:t>
      </w:r>
    </w:p>
    <w:p w:rsidR="00924D3B" w:rsidRDefault="00924D3B" w:rsidP="00924D3B">
      <w:pPr>
        <w:spacing w:line="360" w:lineRule="auto"/>
        <w:jc w:val="lowKashida"/>
        <w:rPr>
          <w:rFonts w:ascii="Tahoma" w:hAnsi="Tahoma"/>
          <w:sz w:val="24"/>
          <w:rtl/>
        </w:rPr>
      </w:pPr>
      <w:r>
        <w:rPr>
          <w:rFonts w:ascii="Tahoma" w:hAnsi="Tahoma" w:hint="cs"/>
          <w:sz w:val="24"/>
          <w:rtl/>
        </w:rPr>
        <w:t>این بیان نشان می دهد که لاضرر از نظر این آقایون هم می تواند نافی حکم باشد و هم مثبت حکم و این آن چیزی است که اصولیین ما نمی پذیرند. و لا ضررر ا تنه انافی حکم می دانند.</w:t>
      </w:r>
    </w:p>
    <w:p w:rsidR="00924D3B" w:rsidRDefault="006C3845" w:rsidP="00924D3B">
      <w:pPr>
        <w:spacing w:line="360" w:lineRule="auto"/>
        <w:jc w:val="lowKashida"/>
        <w:rPr>
          <w:rFonts w:ascii="Tahoma" w:hAnsi="Tahoma"/>
          <w:sz w:val="24"/>
          <w:rtl/>
        </w:rPr>
      </w:pPr>
      <w:r>
        <w:rPr>
          <w:rFonts w:ascii="Tahoma" w:hAnsi="Tahoma" w:hint="cs"/>
          <w:sz w:val="24"/>
          <w:rtl/>
        </w:rPr>
        <w:t>در ادامه در این کتاب شروع می کند خطابه ایی که جناب طوفی مبالغه آمیز در اثبات استصلاح بیان کرده است توضیح می دهد و جواب می دهد مراجعه کنید.</w:t>
      </w:r>
    </w:p>
    <w:p w:rsidR="006C3845" w:rsidRDefault="006C3845" w:rsidP="00924D3B">
      <w:pPr>
        <w:spacing w:line="360" w:lineRule="auto"/>
        <w:jc w:val="lowKashida"/>
        <w:rPr>
          <w:rFonts w:ascii="Tahoma" w:hAnsi="Tahoma"/>
          <w:sz w:val="24"/>
          <w:rtl/>
        </w:rPr>
      </w:pPr>
      <w:r>
        <w:rPr>
          <w:rFonts w:ascii="Tahoma" w:hAnsi="Tahoma" w:hint="cs"/>
          <w:sz w:val="24"/>
          <w:rtl/>
        </w:rPr>
        <w:t>مطلب بعدی ادله نافین استصلاح است یعنی آنان که حتی از اهل سنت استصلاح را قبوا ندارند:</w:t>
      </w:r>
    </w:p>
    <w:p w:rsidR="006C3845" w:rsidRDefault="006C3845" w:rsidP="006C3845">
      <w:pPr>
        <w:pStyle w:val="ListParagraph"/>
        <w:numPr>
          <w:ilvl w:val="0"/>
          <w:numId w:val="13"/>
        </w:numPr>
        <w:spacing w:line="360" w:lineRule="auto"/>
        <w:jc w:val="lowKashida"/>
        <w:rPr>
          <w:rFonts w:ascii="Tahoma" w:hAnsi="Tahoma"/>
          <w:sz w:val="24"/>
        </w:rPr>
      </w:pPr>
      <w:r>
        <w:rPr>
          <w:rFonts w:ascii="Tahoma" w:hAnsi="Tahoma" w:hint="cs"/>
          <w:sz w:val="24"/>
          <w:rtl/>
        </w:rPr>
        <w:lastRenderedPageBreak/>
        <w:t>می گویند شریعتنا شریعة کاملة خاتمة و استیفاء کننده همۀ حاجات مردم و مردم یله و رها نگذاشته است. ا یحسب الانسان ان یدرک سدی؟ پس چرا برویم سراغ استصلاح؟ دین پاسخگو است.</w:t>
      </w:r>
    </w:p>
    <w:p w:rsidR="00423599" w:rsidRDefault="006C3845" w:rsidP="006C3845">
      <w:pPr>
        <w:pStyle w:val="ListParagraph"/>
        <w:spacing w:line="360" w:lineRule="auto"/>
        <w:jc w:val="lowKashida"/>
        <w:rPr>
          <w:rFonts w:ascii="Tahoma" w:hAnsi="Tahoma"/>
          <w:sz w:val="24"/>
          <w:rtl/>
        </w:rPr>
      </w:pPr>
      <w:r>
        <w:rPr>
          <w:rFonts w:ascii="Tahoma" w:hAnsi="Tahoma" w:hint="cs"/>
          <w:sz w:val="24"/>
          <w:rtl/>
        </w:rPr>
        <w:t>در این کتاب این گونه جواب داده است که آن هایی که استصلاح را قبول دارند نه منکر کامل بودن در شریعت هستند و نه منکر خاتمیت و إن انکروا وفی النصوص بها. شریعة شریعة کاملة و خاتم</w:t>
      </w:r>
      <w:r w:rsidR="00F74AF4">
        <w:rPr>
          <w:rFonts w:ascii="Tahoma" w:hAnsi="Tahoma" w:hint="cs"/>
          <w:sz w:val="24"/>
          <w:rtl/>
        </w:rPr>
        <w:t>ه اما نه نصوص. هم یعتبرون ال</w:t>
      </w:r>
      <w:r>
        <w:rPr>
          <w:rFonts w:ascii="Tahoma" w:hAnsi="Tahoma" w:hint="cs"/>
          <w:sz w:val="24"/>
          <w:rtl/>
        </w:rPr>
        <w:t>عقول من وسائل ادراکها (احکام) کالنصوص علی سواء  یعنی</w:t>
      </w:r>
      <w:r w:rsidR="00F74AF4">
        <w:rPr>
          <w:rFonts w:ascii="Tahoma" w:hAnsi="Tahoma" w:hint="cs"/>
          <w:sz w:val="24"/>
          <w:rtl/>
        </w:rPr>
        <w:t xml:space="preserve"> تنها نص که مدرک فقیه نیست. آنه</w:t>
      </w:r>
      <w:r>
        <w:rPr>
          <w:rFonts w:ascii="Tahoma" w:hAnsi="Tahoma" w:hint="cs"/>
          <w:sz w:val="24"/>
          <w:rtl/>
        </w:rPr>
        <w:t>ا</w:t>
      </w:r>
      <w:r w:rsidR="00F74AF4">
        <w:rPr>
          <w:rFonts w:ascii="Tahoma" w:hAnsi="Tahoma" w:hint="cs"/>
          <w:sz w:val="24"/>
          <w:rtl/>
        </w:rPr>
        <w:t xml:space="preserve"> </w:t>
      </w:r>
      <w:r>
        <w:rPr>
          <w:rFonts w:ascii="Tahoma" w:hAnsi="Tahoma" w:hint="cs"/>
          <w:sz w:val="24"/>
          <w:rtl/>
        </w:rPr>
        <w:t xml:space="preserve">البته این چنین می گویند(که استصلاح را قبول دارند) </w:t>
      </w:r>
    </w:p>
    <w:p w:rsidR="006C3845" w:rsidRDefault="00F74AF4" w:rsidP="006C3845">
      <w:pPr>
        <w:pStyle w:val="ListParagraph"/>
        <w:spacing w:line="360" w:lineRule="auto"/>
        <w:jc w:val="lowKashida"/>
        <w:rPr>
          <w:rFonts w:ascii="Tahoma" w:hAnsi="Tahoma"/>
          <w:sz w:val="24"/>
          <w:rtl/>
        </w:rPr>
      </w:pPr>
      <w:r>
        <w:rPr>
          <w:rFonts w:ascii="Tahoma" w:hAnsi="Tahoma" w:hint="cs"/>
          <w:sz w:val="24"/>
          <w:rtl/>
        </w:rPr>
        <w:t>فالعقول اذا کاشفةٌ</w:t>
      </w:r>
      <w:r w:rsidR="006C3845">
        <w:rPr>
          <w:rFonts w:ascii="Tahoma" w:hAnsi="Tahoma" w:hint="cs"/>
          <w:sz w:val="24"/>
          <w:rtl/>
        </w:rPr>
        <w:t xml:space="preserve"> لا بمشرعة.</w:t>
      </w:r>
    </w:p>
    <w:p w:rsidR="006C3845" w:rsidRDefault="006C3845" w:rsidP="00423599">
      <w:pPr>
        <w:pStyle w:val="ListParagraph"/>
        <w:numPr>
          <w:ilvl w:val="0"/>
          <w:numId w:val="13"/>
        </w:numPr>
        <w:spacing w:line="360" w:lineRule="auto"/>
        <w:jc w:val="lowKashida"/>
        <w:rPr>
          <w:rFonts w:ascii="Tahoma" w:hAnsi="Tahoma"/>
          <w:sz w:val="24"/>
          <w:rtl/>
        </w:rPr>
      </w:pPr>
      <w:r>
        <w:rPr>
          <w:rFonts w:ascii="Tahoma" w:hAnsi="Tahoma" w:hint="cs"/>
          <w:sz w:val="24"/>
          <w:rtl/>
        </w:rPr>
        <w:t>اما غزالی یک دلیل دیگر می اورد نه بر نفی کلی استصلاح. می گوید هر مصلحت سنجی که در راستای حفظ مقاصد شرع باشد، حفظ مقاصد کتاب  وسنت و اجماع باشد بله خیلی خوب است و هیچ کس هم درش اختلافی ندارد و حجت هم هست اما اگر چیزی در این مسیر نیست.</w:t>
      </w:r>
      <w:r w:rsidR="00423599">
        <w:rPr>
          <w:rFonts w:ascii="Tahoma" w:hAnsi="Tahoma" w:hint="cs"/>
          <w:sz w:val="24"/>
          <w:rtl/>
        </w:rPr>
        <w:t xml:space="preserve"> قیاس هم نیست. از مصالح غریبه است عند الشارع، بطلان اش واضح است.</w:t>
      </w:r>
    </w:p>
    <w:p w:rsidR="00423599" w:rsidRDefault="00423599" w:rsidP="006C3845">
      <w:pPr>
        <w:pStyle w:val="ListParagraph"/>
        <w:spacing w:line="360" w:lineRule="auto"/>
        <w:jc w:val="lowKashida"/>
        <w:rPr>
          <w:rFonts w:ascii="Tahoma" w:hAnsi="Tahoma"/>
          <w:sz w:val="24"/>
          <w:rtl/>
        </w:rPr>
      </w:pPr>
      <w:r>
        <w:rPr>
          <w:rFonts w:ascii="Tahoma" w:hAnsi="Tahoma" w:hint="cs"/>
          <w:sz w:val="24"/>
          <w:rtl/>
        </w:rPr>
        <w:t>باز ایشان جواب می دهد که می توان دفاع کرد از مثبتین استصلاح به این که ما اگر به کتاب و سنت و اجماع مراجعه نکردیم برای این استصلاح مان، به مدرک چهارمی مراجعه کردیم و آن عقل است و با این عقل می خواهیم حکم الشارع را درک کنیم.</w:t>
      </w:r>
    </w:p>
    <w:p w:rsidR="00423599" w:rsidRDefault="00423599" w:rsidP="00423599">
      <w:pPr>
        <w:pStyle w:val="ListParagraph"/>
        <w:numPr>
          <w:ilvl w:val="0"/>
          <w:numId w:val="13"/>
        </w:numPr>
        <w:spacing w:line="360" w:lineRule="auto"/>
        <w:jc w:val="lowKashida"/>
        <w:rPr>
          <w:rFonts w:ascii="Tahoma" w:hAnsi="Tahoma"/>
          <w:sz w:val="24"/>
        </w:rPr>
      </w:pPr>
      <w:r>
        <w:rPr>
          <w:rFonts w:ascii="Tahoma" w:hAnsi="Tahoma" w:hint="cs"/>
          <w:sz w:val="24"/>
          <w:rtl/>
        </w:rPr>
        <w:t>که در رد</w:t>
      </w:r>
      <w:r w:rsidR="00F74AF4">
        <w:rPr>
          <w:rFonts w:ascii="Tahoma" w:hAnsi="Tahoma" w:hint="cs"/>
          <w:sz w:val="24"/>
          <w:rtl/>
        </w:rPr>
        <w:t>ّ</w:t>
      </w:r>
      <w:r>
        <w:rPr>
          <w:rFonts w:ascii="Tahoma" w:hAnsi="Tahoma" w:hint="cs"/>
          <w:sz w:val="24"/>
          <w:rtl/>
        </w:rPr>
        <w:t xml:space="preserve"> استصلاح از بعضی از عامه استفاده</w:t>
      </w:r>
      <w:r w:rsidR="00F74AF4">
        <w:rPr>
          <w:rFonts w:ascii="Tahoma" w:hAnsi="Tahoma" w:hint="cs"/>
          <w:sz w:val="24"/>
          <w:rtl/>
        </w:rPr>
        <w:t xml:space="preserve"> م </w:t>
      </w:r>
      <w:r>
        <w:rPr>
          <w:rFonts w:ascii="Tahoma" w:hAnsi="Tahoma" w:hint="cs"/>
          <w:sz w:val="24"/>
          <w:rtl/>
        </w:rPr>
        <w:t>ی شود این که المصالح علی ثلاثة اقسام:</w:t>
      </w:r>
    </w:p>
    <w:p w:rsidR="00423599" w:rsidRDefault="00423599" w:rsidP="00423599">
      <w:pPr>
        <w:pStyle w:val="ListParagraph"/>
        <w:numPr>
          <w:ilvl w:val="1"/>
          <w:numId w:val="13"/>
        </w:numPr>
        <w:spacing w:line="360" w:lineRule="auto"/>
        <w:jc w:val="lowKashida"/>
        <w:rPr>
          <w:rFonts w:ascii="Tahoma" w:hAnsi="Tahoma"/>
          <w:sz w:val="24"/>
        </w:rPr>
      </w:pPr>
      <w:r>
        <w:rPr>
          <w:rFonts w:ascii="Tahoma" w:hAnsi="Tahoma" w:hint="cs"/>
          <w:sz w:val="24"/>
          <w:rtl/>
        </w:rPr>
        <w:t>آنی که شارع قبول دارد.</w:t>
      </w:r>
    </w:p>
    <w:p w:rsidR="00423599" w:rsidRDefault="00423599" w:rsidP="00423599">
      <w:pPr>
        <w:pStyle w:val="ListParagraph"/>
        <w:numPr>
          <w:ilvl w:val="1"/>
          <w:numId w:val="13"/>
        </w:numPr>
        <w:spacing w:line="360" w:lineRule="auto"/>
        <w:jc w:val="lowKashida"/>
        <w:rPr>
          <w:rFonts w:ascii="Tahoma" w:hAnsi="Tahoma"/>
          <w:sz w:val="24"/>
        </w:rPr>
      </w:pPr>
      <w:r>
        <w:rPr>
          <w:rFonts w:ascii="Tahoma" w:hAnsi="Tahoma" w:hint="cs"/>
          <w:sz w:val="24"/>
          <w:rtl/>
        </w:rPr>
        <w:t>آنی که شارع قبول ندارد.</w:t>
      </w:r>
    </w:p>
    <w:p w:rsidR="00423599" w:rsidRDefault="00423599" w:rsidP="00423599">
      <w:pPr>
        <w:pStyle w:val="ListParagraph"/>
        <w:numPr>
          <w:ilvl w:val="1"/>
          <w:numId w:val="13"/>
        </w:numPr>
        <w:spacing w:line="360" w:lineRule="auto"/>
        <w:jc w:val="lowKashida"/>
        <w:rPr>
          <w:rFonts w:ascii="Tahoma" w:hAnsi="Tahoma"/>
          <w:sz w:val="24"/>
        </w:rPr>
      </w:pPr>
      <w:r>
        <w:rPr>
          <w:rFonts w:ascii="Tahoma" w:hAnsi="Tahoma" w:hint="cs"/>
          <w:sz w:val="24"/>
          <w:rtl/>
        </w:rPr>
        <w:t xml:space="preserve">مصالح </w:t>
      </w:r>
      <w:r w:rsidR="00F74AF4">
        <w:rPr>
          <w:rFonts w:ascii="Tahoma" w:hAnsi="Tahoma" w:hint="cs"/>
          <w:sz w:val="24"/>
          <w:rtl/>
        </w:rPr>
        <w:t>بینا</w:t>
      </w:r>
      <w:r>
        <w:rPr>
          <w:rFonts w:ascii="Tahoma" w:hAnsi="Tahoma" w:hint="cs"/>
          <w:sz w:val="24"/>
          <w:rtl/>
        </w:rPr>
        <w:t>بین که نمی دانیم الی هولاء است یا الی هولاء و لیس الحاقها الی احدها اولی من الحاقها الی آخر.</w:t>
      </w:r>
    </w:p>
    <w:p w:rsidR="00423599" w:rsidRPr="00423599" w:rsidRDefault="00423599" w:rsidP="00423599">
      <w:pPr>
        <w:spacing w:line="360" w:lineRule="auto"/>
        <w:ind w:left="720"/>
        <w:jc w:val="lowKashida"/>
        <w:rPr>
          <w:rFonts w:ascii="Tahoma" w:hAnsi="Tahoma"/>
          <w:sz w:val="24"/>
        </w:rPr>
      </w:pPr>
      <w:r>
        <w:rPr>
          <w:rFonts w:ascii="Tahoma" w:hAnsi="Tahoma" w:hint="cs"/>
          <w:sz w:val="24"/>
          <w:rtl/>
        </w:rPr>
        <w:t xml:space="preserve">شما چرا این مصالح بینا بین را </w:t>
      </w:r>
      <w:r w:rsidR="00606A7B">
        <w:rPr>
          <w:rFonts w:ascii="Tahoma" w:hAnsi="Tahoma" w:hint="cs"/>
          <w:sz w:val="24"/>
          <w:rtl/>
        </w:rPr>
        <w:t>ملحق می کنید</w:t>
      </w:r>
      <w:r w:rsidR="00F74AF4">
        <w:rPr>
          <w:rFonts w:ascii="Tahoma" w:hAnsi="Tahoma" w:hint="cs"/>
          <w:sz w:val="24"/>
          <w:rtl/>
        </w:rPr>
        <w:t xml:space="preserve"> به مصالح قابل قبول</w:t>
      </w:r>
      <w:r w:rsidR="00606A7B">
        <w:rPr>
          <w:rFonts w:ascii="Tahoma" w:hAnsi="Tahoma" w:hint="cs"/>
          <w:sz w:val="24"/>
          <w:rtl/>
        </w:rPr>
        <w:t>؟ ملحق کنید</w:t>
      </w:r>
      <w:r>
        <w:rPr>
          <w:rFonts w:ascii="Tahoma" w:hAnsi="Tahoma" w:hint="cs"/>
          <w:sz w:val="24"/>
          <w:rtl/>
        </w:rPr>
        <w:t xml:space="preserve"> به مصالح غیر قابل قبول. اگر </w:t>
      </w:r>
      <w:r w:rsidR="00F74AF4">
        <w:rPr>
          <w:rFonts w:ascii="Tahoma" w:hAnsi="Tahoma" w:hint="cs"/>
          <w:sz w:val="24"/>
          <w:rtl/>
        </w:rPr>
        <w:t>شک در حجیت داشتید این شک به حجیت</w:t>
      </w:r>
      <w:r>
        <w:rPr>
          <w:rFonts w:ascii="Tahoma" w:hAnsi="Tahoma" w:hint="cs"/>
          <w:sz w:val="24"/>
          <w:rtl/>
        </w:rPr>
        <w:t xml:space="preserve"> مساوق</w:t>
      </w:r>
      <w:r w:rsidR="00606A7B">
        <w:rPr>
          <w:rFonts w:ascii="Tahoma" w:hAnsi="Tahoma" w:hint="cs"/>
          <w:sz w:val="24"/>
          <w:rtl/>
        </w:rPr>
        <w:t>ٌ</w:t>
      </w:r>
      <w:r>
        <w:rPr>
          <w:rFonts w:ascii="Tahoma" w:hAnsi="Tahoma" w:hint="cs"/>
          <w:sz w:val="24"/>
          <w:rtl/>
        </w:rPr>
        <w:t xml:space="preserve"> با عدم حجیت.</w:t>
      </w:r>
    </w:p>
    <w:p w:rsidR="00946426" w:rsidRPr="00924D3B" w:rsidRDefault="00CA2007" w:rsidP="00924D3B">
      <w:pPr>
        <w:spacing w:line="360" w:lineRule="auto"/>
        <w:jc w:val="lowKashida"/>
        <w:rPr>
          <w:rFonts w:ascii="Tahoma" w:hAnsi="Tahoma"/>
          <w:sz w:val="24"/>
          <w:rtl/>
        </w:rPr>
      </w:pPr>
      <w:r w:rsidRPr="00924D3B">
        <w:rPr>
          <w:rFonts w:ascii="Tahoma" w:hAnsi="Tahoma" w:hint="cs"/>
          <w:sz w:val="24"/>
          <w:rtl/>
        </w:rPr>
        <w:t>و صلی</w:t>
      </w:r>
      <w:r w:rsidR="00946426" w:rsidRPr="00924D3B">
        <w:rPr>
          <w:rFonts w:ascii="Tahoma" w:hAnsi="Tahoma" w:hint="cs"/>
          <w:sz w:val="24"/>
          <w:rtl/>
        </w:rPr>
        <w:t xml:space="preserve"> الله علی محمدٍ و آله الطیّبین الطاهرین</w:t>
      </w:r>
      <w:r w:rsidR="00CE4CD3" w:rsidRPr="00924D3B">
        <w:rPr>
          <w:rFonts w:ascii="Tahoma" w:hAnsi="Tahoma" w:hint="cs"/>
          <w:sz w:val="24"/>
          <w:rtl/>
        </w:rPr>
        <w:t xml:space="preserve"> المعصومین</w:t>
      </w:r>
      <w:r w:rsidR="00946426" w:rsidRPr="00924D3B">
        <w:rPr>
          <w:rFonts w:ascii="Tahoma" w:hAnsi="Tahoma" w:hint="cs"/>
          <w:sz w:val="24"/>
          <w:rtl/>
        </w:rPr>
        <w:t>.</w:t>
      </w:r>
    </w:p>
    <w:sectPr w:rsidR="00946426" w:rsidRPr="00924D3B" w:rsidSect="00B05187">
      <w:headerReference w:type="default" r:id="rId8"/>
      <w:footerReference w:type="default" r:id="rId9"/>
      <w:pgSz w:w="11906" w:h="16838"/>
      <w:pgMar w:top="720" w:right="720" w:bottom="720" w:left="72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49FB" w:rsidRDefault="001C49FB" w:rsidP="00842A39">
      <w:pPr>
        <w:spacing w:after="0" w:line="240" w:lineRule="auto"/>
      </w:pPr>
      <w:r>
        <w:separator/>
      </w:r>
    </w:p>
  </w:endnote>
  <w:endnote w:type="continuationSeparator" w:id="0">
    <w:p w:rsidR="001C49FB" w:rsidRDefault="001C49FB"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3F617B">
      <w:rPr>
        <w:rFonts w:ascii="Tahoma" w:hAnsi="Tahoma"/>
        <w:caps/>
        <w:noProof/>
        <w:sz w:val="24"/>
        <w:rtl/>
      </w:rPr>
      <w:t>1</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49FB" w:rsidRDefault="001C49FB" w:rsidP="00842A39">
      <w:pPr>
        <w:spacing w:after="0" w:line="240" w:lineRule="auto"/>
      </w:pPr>
      <w:r>
        <w:separator/>
      </w:r>
    </w:p>
  </w:footnote>
  <w:footnote w:type="continuationSeparator" w:id="0">
    <w:p w:rsidR="001C49FB" w:rsidRDefault="001C49FB" w:rsidP="00842A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462A7A5"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470351"/>
    <w:multiLevelType w:val="hybridMultilevel"/>
    <w:tmpl w:val="09AA2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D94298"/>
    <w:multiLevelType w:val="hybridMultilevel"/>
    <w:tmpl w:val="3078C0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9631E8"/>
    <w:multiLevelType w:val="hybridMultilevel"/>
    <w:tmpl w:val="A8E632B6"/>
    <w:lvl w:ilvl="0" w:tplc="34A03E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B34295"/>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32108"/>
    <w:multiLevelType w:val="hybridMultilevel"/>
    <w:tmpl w:val="673A9E06"/>
    <w:lvl w:ilvl="0" w:tplc="B57AB7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6D4F2A"/>
    <w:multiLevelType w:val="hybridMultilevel"/>
    <w:tmpl w:val="3EC68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D21143"/>
    <w:multiLevelType w:val="hybridMultilevel"/>
    <w:tmpl w:val="395E55D2"/>
    <w:lvl w:ilvl="0" w:tplc="E7BC9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872773"/>
    <w:multiLevelType w:val="hybridMultilevel"/>
    <w:tmpl w:val="3FFAB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6308E"/>
    <w:multiLevelType w:val="hybridMultilevel"/>
    <w:tmpl w:val="2EB09E22"/>
    <w:lvl w:ilvl="0" w:tplc="14B4A3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44010F"/>
    <w:multiLevelType w:val="hybridMultilevel"/>
    <w:tmpl w:val="FF9E09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810C67"/>
    <w:multiLevelType w:val="hybridMultilevel"/>
    <w:tmpl w:val="B3869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BC46B8"/>
    <w:multiLevelType w:val="hybridMultilevel"/>
    <w:tmpl w:val="9D821C98"/>
    <w:lvl w:ilvl="0" w:tplc="EB083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781BC5"/>
    <w:multiLevelType w:val="hybridMultilevel"/>
    <w:tmpl w:val="887C701A"/>
    <w:lvl w:ilvl="0" w:tplc="DD78D0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4"/>
  </w:num>
  <w:num w:numId="3">
    <w:abstractNumId w:val="0"/>
  </w:num>
  <w:num w:numId="4">
    <w:abstractNumId w:val="3"/>
  </w:num>
  <w:num w:numId="5">
    <w:abstractNumId w:val="6"/>
  </w:num>
  <w:num w:numId="6">
    <w:abstractNumId w:val="10"/>
  </w:num>
  <w:num w:numId="7">
    <w:abstractNumId w:val="5"/>
  </w:num>
  <w:num w:numId="8">
    <w:abstractNumId w:val="11"/>
  </w:num>
  <w:num w:numId="9">
    <w:abstractNumId w:val="7"/>
  </w:num>
  <w:num w:numId="10">
    <w:abstractNumId w:val="1"/>
  </w:num>
  <w:num w:numId="11">
    <w:abstractNumId w:val="8"/>
  </w:num>
  <w:num w:numId="12">
    <w:abstractNumId w:val="2"/>
  </w:num>
  <w:num w:numId="13">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2570"/>
    <w:rsid w:val="000039F1"/>
    <w:rsid w:val="00007AF4"/>
    <w:rsid w:val="00007BA3"/>
    <w:rsid w:val="0001467C"/>
    <w:rsid w:val="00024E82"/>
    <w:rsid w:val="00033439"/>
    <w:rsid w:val="00044108"/>
    <w:rsid w:val="000477E9"/>
    <w:rsid w:val="00052832"/>
    <w:rsid w:val="00085160"/>
    <w:rsid w:val="00087685"/>
    <w:rsid w:val="00097356"/>
    <w:rsid w:val="000A58ED"/>
    <w:rsid w:val="000B3902"/>
    <w:rsid w:val="000B418D"/>
    <w:rsid w:val="000B48DA"/>
    <w:rsid w:val="000C3AE8"/>
    <w:rsid w:val="000C7D9D"/>
    <w:rsid w:val="000E1090"/>
    <w:rsid w:val="000E13EE"/>
    <w:rsid w:val="000E45C7"/>
    <w:rsid w:val="000E5E99"/>
    <w:rsid w:val="000F0A4F"/>
    <w:rsid w:val="000F38C2"/>
    <w:rsid w:val="000F5028"/>
    <w:rsid w:val="000F72B4"/>
    <w:rsid w:val="00113436"/>
    <w:rsid w:val="001323F2"/>
    <w:rsid w:val="001325A7"/>
    <w:rsid w:val="00134B3D"/>
    <w:rsid w:val="00143822"/>
    <w:rsid w:val="00143D41"/>
    <w:rsid w:val="0015176A"/>
    <w:rsid w:val="00153A6E"/>
    <w:rsid w:val="00154B88"/>
    <w:rsid w:val="001670E8"/>
    <w:rsid w:val="0016772D"/>
    <w:rsid w:val="0017534D"/>
    <w:rsid w:val="0018672F"/>
    <w:rsid w:val="0019330F"/>
    <w:rsid w:val="00193C41"/>
    <w:rsid w:val="001A4980"/>
    <w:rsid w:val="001A7DED"/>
    <w:rsid w:val="001B2D55"/>
    <w:rsid w:val="001B342F"/>
    <w:rsid w:val="001B6BEB"/>
    <w:rsid w:val="001C4559"/>
    <w:rsid w:val="001C49FB"/>
    <w:rsid w:val="001D64EA"/>
    <w:rsid w:val="001E1DD2"/>
    <w:rsid w:val="001E5442"/>
    <w:rsid w:val="001E70CC"/>
    <w:rsid w:val="002124EA"/>
    <w:rsid w:val="00215CB0"/>
    <w:rsid w:val="0022102C"/>
    <w:rsid w:val="002243C4"/>
    <w:rsid w:val="00233EE5"/>
    <w:rsid w:val="00240BF0"/>
    <w:rsid w:val="00244282"/>
    <w:rsid w:val="0025398A"/>
    <w:rsid w:val="00255BA1"/>
    <w:rsid w:val="0026338B"/>
    <w:rsid w:val="00263B56"/>
    <w:rsid w:val="002646A4"/>
    <w:rsid w:val="002676E3"/>
    <w:rsid w:val="00271AEF"/>
    <w:rsid w:val="0027256D"/>
    <w:rsid w:val="00274236"/>
    <w:rsid w:val="00274BF6"/>
    <w:rsid w:val="00281825"/>
    <w:rsid w:val="00297049"/>
    <w:rsid w:val="002A05A9"/>
    <w:rsid w:val="002A264E"/>
    <w:rsid w:val="002A332D"/>
    <w:rsid w:val="002C2D9C"/>
    <w:rsid w:val="002C2DD3"/>
    <w:rsid w:val="002C2E80"/>
    <w:rsid w:val="002D0255"/>
    <w:rsid w:val="002D2AE6"/>
    <w:rsid w:val="002E18F7"/>
    <w:rsid w:val="002E1D09"/>
    <w:rsid w:val="002E332F"/>
    <w:rsid w:val="002F18C6"/>
    <w:rsid w:val="003046D5"/>
    <w:rsid w:val="0032234C"/>
    <w:rsid w:val="00323902"/>
    <w:rsid w:val="00323DC9"/>
    <w:rsid w:val="003311C1"/>
    <w:rsid w:val="003338C4"/>
    <w:rsid w:val="00335DB7"/>
    <w:rsid w:val="00336EA1"/>
    <w:rsid w:val="00341063"/>
    <w:rsid w:val="00350F83"/>
    <w:rsid w:val="003562D2"/>
    <w:rsid w:val="00372938"/>
    <w:rsid w:val="003817BC"/>
    <w:rsid w:val="00386F45"/>
    <w:rsid w:val="00395C1E"/>
    <w:rsid w:val="00397932"/>
    <w:rsid w:val="003A15B5"/>
    <w:rsid w:val="003B2B5A"/>
    <w:rsid w:val="003B43CF"/>
    <w:rsid w:val="003B544A"/>
    <w:rsid w:val="003C3ED6"/>
    <w:rsid w:val="003C53E9"/>
    <w:rsid w:val="003C5692"/>
    <w:rsid w:val="003C6280"/>
    <w:rsid w:val="003D7059"/>
    <w:rsid w:val="003E24B3"/>
    <w:rsid w:val="003F05EA"/>
    <w:rsid w:val="003F617B"/>
    <w:rsid w:val="00410F4A"/>
    <w:rsid w:val="00410FA8"/>
    <w:rsid w:val="00412F35"/>
    <w:rsid w:val="00422C12"/>
    <w:rsid w:val="00423599"/>
    <w:rsid w:val="00423B32"/>
    <w:rsid w:val="004277D6"/>
    <w:rsid w:val="00432700"/>
    <w:rsid w:val="004416D7"/>
    <w:rsid w:val="004465D3"/>
    <w:rsid w:val="004473FE"/>
    <w:rsid w:val="00447D16"/>
    <w:rsid w:val="00450696"/>
    <w:rsid w:val="00450BD0"/>
    <w:rsid w:val="0045131C"/>
    <w:rsid w:val="00454EB2"/>
    <w:rsid w:val="004558EC"/>
    <w:rsid w:val="004578B8"/>
    <w:rsid w:val="0046776E"/>
    <w:rsid w:val="00470745"/>
    <w:rsid w:val="00481536"/>
    <w:rsid w:val="00486B2D"/>
    <w:rsid w:val="00487EC4"/>
    <w:rsid w:val="00493053"/>
    <w:rsid w:val="004965DD"/>
    <w:rsid w:val="004A4DB6"/>
    <w:rsid w:val="004B2851"/>
    <w:rsid w:val="004B2ABC"/>
    <w:rsid w:val="004D400D"/>
    <w:rsid w:val="004D6470"/>
    <w:rsid w:val="004E5C3B"/>
    <w:rsid w:val="004F1639"/>
    <w:rsid w:val="004F1CF9"/>
    <w:rsid w:val="004F378F"/>
    <w:rsid w:val="00513CB8"/>
    <w:rsid w:val="00514CEC"/>
    <w:rsid w:val="0052248A"/>
    <w:rsid w:val="00527AD7"/>
    <w:rsid w:val="0053173B"/>
    <w:rsid w:val="00534C87"/>
    <w:rsid w:val="005365E1"/>
    <w:rsid w:val="00540103"/>
    <w:rsid w:val="00550FC8"/>
    <w:rsid w:val="005531E4"/>
    <w:rsid w:val="00554CBB"/>
    <w:rsid w:val="00555BA1"/>
    <w:rsid w:val="00560ADC"/>
    <w:rsid w:val="005613CB"/>
    <w:rsid w:val="00562F93"/>
    <w:rsid w:val="00563DCF"/>
    <w:rsid w:val="005711A8"/>
    <w:rsid w:val="00587C06"/>
    <w:rsid w:val="00592207"/>
    <w:rsid w:val="00595A1D"/>
    <w:rsid w:val="005A2B9F"/>
    <w:rsid w:val="005A497F"/>
    <w:rsid w:val="005B06ED"/>
    <w:rsid w:val="005C2211"/>
    <w:rsid w:val="005C5C81"/>
    <w:rsid w:val="005C7BAA"/>
    <w:rsid w:val="005D17AB"/>
    <w:rsid w:val="005D2772"/>
    <w:rsid w:val="005D41B3"/>
    <w:rsid w:val="005D6CDE"/>
    <w:rsid w:val="005E266A"/>
    <w:rsid w:val="005F2260"/>
    <w:rsid w:val="005F22FD"/>
    <w:rsid w:val="005F5507"/>
    <w:rsid w:val="00606A7B"/>
    <w:rsid w:val="00610F4C"/>
    <w:rsid w:val="006310CD"/>
    <w:rsid w:val="00632FFB"/>
    <w:rsid w:val="006354C6"/>
    <w:rsid w:val="0064250D"/>
    <w:rsid w:val="00653766"/>
    <w:rsid w:val="006568AB"/>
    <w:rsid w:val="00661E6B"/>
    <w:rsid w:val="006657BA"/>
    <w:rsid w:val="00665DE1"/>
    <w:rsid w:val="006753D6"/>
    <w:rsid w:val="00682A67"/>
    <w:rsid w:val="006948EF"/>
    <w:rsid w:val="006B624A"/>
    <w:rsid w:val="006C23D4"/>
    <w:rsid w:val="006C294F"/>
    <w:rsid w:val="006C3845"/>
    <w:rsid w:val="006C5448"/>
    <w:rsid w:val="006C6DEC"/>
    <w:rsid w:val="006D1209"/>
    <w:rsid w:val="006D1AF8"/>
    <w:rsid w:val="006E0B93"/>
    <w:rsid w:val="006E119E"/>
    <w:rsid w:val="006E4151"/>
    <w:rsid w:val="006F0B90"/>
    <w:rsid w:val="006F502F"/>
    <w:rsid w:val="00703A99"/>
    <w:rsid w:val="00704228"/>
    <w:rsid w:val="00706ECD"/>
    <w:rsid w:val="0070719B"/>
    <w:rsid w:val="00721B7C"/>
    <w:rsid w:val="00722F04"/>
    <w:rsid w:val="00726122"/>
    <w:rsid w:val="00727EBE"/>
    <w:rsid w:val="00730888"/>
    <w:rsid w:val="00730909"/>
    <w:rsid w:val="007353E4"/>
    <w:rsid w:val="00735FA1"/>
    <w:rsid w:val="00753DAE"/>
    <w:rsid w:val="00754333"/>
    <w:rsid w:val="00756460"/>
    <w:rsid w:val="007700CE"/>
    <w:rsid w:val="007736AA"/>
    <w:rsid w:val="00773C5C"/>
    <w:rsid w:val="00775B47"/>
    <w:rsid w:val="007826D0"/>
    <w:rsid w:val="007A2872"/>
    <w:rsid w:val="007A677A"/>
    <w:rsid w:val="007A6B0A"/>
    <w:rsid w:val="007B0897"/>
    <w:rsid w:val="007C0E64"/>
    <w:rsid w:val="007C159F"/>
    <w:rsid w:val="007C2746"/>
    <w:rsid w:val="007C53AC"/>
    <w:rsid w:val="007D51B3"/>
    <w:rsid w:val="007D6202"/>
    <w:rsid w:val="007E31BC"/>
    <w:rsid w:val="007F2B99"/>
    <w:rsid w:val="007F7F92"/>
    <w:rsid w:val="00802109"/>
    <w:rsid w:val="00803A98"/>
    <w:rsid w:val="00804A64"/>
    <w:rsid w:val="008053ED"/>
    <w:rsid w:val="00814F95"/>
    <w:rsid w:val="0081682D"/>
    <w:rsid w:val="00817A5C"/>
    <w:rsid w:val="00817B1B"/>
    <w:rsid w:val="008203E5"/>
    <w:rsid w:val="00830E4A"/>
    <w:rsid w:val="00833D27"/>
    <w:rsid w:val="00842A39"/>
    <w:rsid w:val="0084327E"/>
    <w:rsid w:val="00844436"/>
    <w:rsid w:val="008516AC"/>
    <w:rsid w:val="00853A7F"/>
    <w:rsid w:val="00855A70"/>
    <w:rsid w:val="00873C85"/>
    <w:rsid w:val="0088698E"/>
    <w:rsid w:val="0089000F"/>
    <w:rsid w:val="0089534F"/>
    <w:rsid w:val="008A2310"/>
    <w:rsid w:val="008B3CC8"/>
    <w:rsid w:val="008C3436"/>
    <w:rsid w:val="008C3FF6"/>
    <w:rsid w:val="008E11E9"/>
    <w:rsid w:val="008E1733"/>
    <w:rsid w:val="008E66D1"/>
    <w:rsid w:val="00904CE3"/>
    <w:rsid w:val="00915541"/>
    <w:rsid w:val="00924323"/>
    <w:rsid w:val="00924D3B"/>
    <w:rsid w:val="00931957"/>
    <w:rsid w:val="009414A4"/>
    <w:rsid w:val="00946426"/>
    <w:rsid w:val="00946FDE"/>
    <w:rsid w:val="00947750"/>
    <w:rsid w:val="00951F6E"/>
    <w:rsid w:val="0095666D"/>
    <w:rsid w:val="00957C9B"/>
    <w:rsid w:val="00965151"/>
    <w:rsid w:val="00966611"/>
    <w:rsid w:val="00966A71"/>
    <w:rsid w:val="009674F7"/>
    <w:rsid w:val="00972861"/>
    <w:rsid w:val="009753BA"/>
    <w:rsid w:val="009804A5"/>
    <w:rsid w:val="009819F6"/>
    <w:rsid w:val="00986B0E"/>
    <w:rsid w:val="00996371"/>
    <w:rsid w:val="009975E7"/>
    <w:rsid w:val="00997BA1"/>
    <w:rsid w:val="009A0EF9"/>
    <w:rsid w:val="009A33DF"/>
    <w:rsid w:val="009B32BA"/>
    <w:rsid w:val="009C6FA0"/>
    <w:rsid w:val="009D2F78"/>
    <w:rsid w:val="009F5C39"/>
    <w:rsid w:val="00A05EDE"/>
    <w:rsid w:val="00A10270"/>
    <w:rsid w:val="00A11AE2"/>
    <w:rsid w:val="00A11CB6"/>
    <w:rsid w:val="00A15EFA"/>
    <w:rsid w:val="00A23B5F"/>
    <w:rsid w:val="00A266D2"/>
    <w:rsid w:val="00A30646"/>
    <w:rsid w:val="00A32B63"/>
    <w:rsid w:val="00A32F93"/>
    <w:rsid w:val="00A34942"/>
    <w:rsid w:val="00A35043"/>
    <w:rsid w:val="00A37A8C"/>
    <w:rsid w:val="00A4259D"/>
    <w:rsid w:val="00A4335A"/>
    <w:rsid w:val="00A561D4"/>
    <w:rsid w:val="00A73690"/>
    <w:rsid w:val="00A74D9F"/>
    <w:rsid w:val="00A82C09"/>
    <w:rsid w:val="00A85A2E"/>
    <w:rsid w:val="00A91096"/>
    <w:rsid w:val="00A95A6A"/>
    <w:rsid w:val="00A96762"/>
    <w:rsid w:val="00AA7B69"/>
    <w:rsid w:val="00AB0E89"/>
    <w:rsid w:val="00AB302E"/>
    <w:rsid w:val="00AB3423"/>
    <w:rsid w:val="00AB691B"/>
    <w:rsid w:val="00AC3DBF"/>
    <w:rsid w:val="00AC7B0F"/>
    <w:rsid w:val="00AD0B92"/>
    <w:rsid w:val="00AD169A"/>
    <w:rsid w:val="00AD1DB8"/>
    <w:rsid w:val="00AD2553"/>
    <w:rsid w:val="00AD7A59"/>
    <w:rsid w:val="00AD7FA9"/>
    <w:rsid w:val="00B05187"/>
    <w:rsid w:val="00B1276B"/>
    <w:rsid w:val="00B14E3E"/>
    <w:rsid w:val="00B14F48"/>
    <w:rsid w:val="00B330C8"/>
    <w:rsid w:val="00B331A9"/>
    <w:rsid w:val="00B33F9D"/>
    <w:rsid w:val="00B34DA5"/>
    <w:rsid w:val="00B37C4F"/>
    <w:rsid w:val="00B40A34"/>
    <w:rsid w:val="00B44C53"/>
    <w:rsid w:val="00B47A46"/>
    <w:rsid w:val="00B558C0"/>
    <w:rsid w:val="00B562AD"/>
    <w:rsid w:val="00B8084E"/>
    <w:rsid w:val="00B852F1"/>
    <w:rsid w:val="00B90B8D"/>
    <w:rsid w:val="00B92E8C"/>
    <w:rsid w:val="00BA3EB6"/>
    <w:rsid w:val="00BA65EA"/>
    <w:rsid w:val="00BB03EB"/>
    <w:rsid w:val="00BB06D1"/>
    <w:rsid w:val="00BB1221"/>
    <w:rsid w:val="00BB18EF"/>
    <w:rsid w:val="00BB3CD3"/>
    <w:rsid w:val="00BC03A6"/>
    <w:rsid w:val="00BC0BC5"/>
    <w:rsid w:val="00BC0F03"/>
    <w:rsid w:val="00BD0648"/>
    <w:rsid w:val="00BD6CBC"/>
    <w:rsid w:val="00BD6EBF"/>
    <w:rsid w:val="00BE35DF"/>
    <w:rsid w:val="00BF446C"/>
    <w:rsid w:val="00BF575D"/>
    <w:rsid w:val="00C161BA"/>
    <w:rsid w:val="00C2738D"/>
    <w:rsid w:val="00C34A84"/>
    <w:rsid w:val="00C36D92"/>
    <w:rsid w:val="00C5139C"/>
    <w:rsid w:val="00C56C53"/>
    <w:rsid w:val="00C575EE"/>
    <w:rsid w:val="00C63806"/>
    <w:rsid w:val="00C650D7"/>
    <w:rsid w:val="00C663A5"/>
    <w:rsid w:val="00C814F4"/>
    <w:rsid w:val="00C838FF"/>
    <w:rsid w:val="00C87B08"/>
    <w:rsid w:val="00CA2007"/>
    <w:rsid w:val="00CA5842"/>
    <w:rsid w:val="00CA7858"/>
    <w:rsid w:val="00CA7EF7"/>
    <w:rsid w:val="00CB3F87"/>
    <w:rsid w:val="00CB6E1D"/>
    <w:rsid w:val="00CC0DEA"/>
    <w:rsid w:val="00CE3E1A"/>
    <w:rsid w:val="00CE4CD3"/>
    <w:rsid w:val="00D00276"/>
    <w:rsid w:val="00D01685"/>
    <w:rsid w:val="00D06F63"/>
    <w:rsid w:val="00D2241B"/>
    <w:rsid w:val="00D228DA"/>
    <w:rsid w:val="00D240A0"/>
    <w:rsid w:val="00D351FE"/>
    <w:rsid w:val="00D5255F"/>
    <w:rsid w:val="00D61ABA"/>
    <w:rsid w:val="00D82014"/>
    <w:rsid w:val="00D863A9"/>
    <w:rsid w:val="00D86CD2"/>
    <w:rsid w:val="00D87789"/>
    <w:rsid w:val="00D938A9"/>
    <w:rsid w:val="00D94AC1"/>
    <w:rsid w:val="00DB1421"/>
    <w:rsid w:val="00DC0711"/>
    <w:rsid w:val="00DD36D4"/>
    <w:rsid w:val="00DE5B9A"/>
    <w:rsid w:val="00DF0772"/>
    <w:rsid w:val="00DF5C93"/>
    <w:rsid w:val="00DF7399"/>
    <w:rsid w:val="00E00A2A"/>
    <w:rsid w:val="00E139EB"/>
    <w:rsid w:val="00E167EC"/>
    <w:rsid w:val="00E26621"/>
    <w:rsid w:val="00E27893"/>
    <w:rsid w:val="00E31060"/>
    <w:rsid w:val="00E347CC"/>
    <w:rsid w:val="00E352EB"/>
    <w:rsid w:val="00E41827"/>
    <w:rsid w:val="00E46875"/>
    <w:rsid w:val="00E51C72"/>
    <w:rsid w:val="00E62093"/>
    <w:rsid w:val="00E7168D"/>
    <w:rsid w:val="00E719B2"/>
    <w:rsid w:val="00E84D0E"/>
    <w:rsid w:val="00E94EA8"/>
    <w:rsid w:val="00EA430F"/>
    <w:rsid w:val="00EA57D1"/>
    <w:rsid w:val="00EB28A1"/>
    <w:rsid w:val="00EB34D8"/>
    <w:rsid w:val="00EB5EE6"/>
    <w:rsid w:val="00EB65B6"/>
    <w:rsid w:val="00EB678A"/>
    <w:rsid w:val="00EB74C4"/>
    <w:rsid w:val="00EC1398"/>
    <w:rsid w:val="00EC4300"/>
    <w:rsid w:val="00EC44CB"/>
    <w:rsid w:val="00EC47E5"/>
    <w:rsid w:val="00ED15E6"/>
    <w:rsid w:val="00EE073E"/>
    <w:rsid w:val="00EE26A8"/>
    <w:rsid w:val="00EE30EA"/>
    <w:rsid w:val="00EE5BC5"/>
    <w:rsid w:val="00EF3834"/>
    <w:rsid w:val="00F03275"/>
    <w:rsid w:val="00F040B3"/>
    <w:rsid w:val="00F0773F"/>
    <w:rsid w:val="00F1168B"/>
    <w:rsid w:val="00F1558D"/>
    <w:rsid w:val="00F20E3B"/>
    <w:rsid w:val="00F2225C"/>
    <w:rsid w:val="00F30941"/>
    <w:rsid w:val="00F3303E"/>
    <w:rsid w:val="00F47625"/>
    <w:rsid w:val="00F573F1"/>
    <w:rsid w:val="00F65B9C"/>
    <w:rsid w:val="00F676DA"/>
    <w:rsid w:val="00F7128B"/>
    <w:rsid w:val="00F73D96"/>
    <w:rsid w:val="00F74596"/>
    <w:rsid w:val="00F74AF4"/>
    <w:rsid w:val="00F74EA8"/>
    <w:rsid w:val="00F859C3"/>
    <w:rsid w:val="00F91336"/>
    <w:rsid w:val="00F93225"/>
    <w:rsid w:val="00F938C5"/>
    <w:rsid w:val="00F94595"/>
    <w:rsid w:val="00F94EB2"/>
    <w:rsid w:val="00F9560C"/>
    <w:rsid w:val="00FA0F4E"/>
    <w:rsid w:val="00FB2C89"/>
    <w:rsid w:val="00FC2F40"/>
    <w:rsid w:val="00FC5230"/>
    <w:rsid w:val="00FD0101"/>
    <w:rsid w:val="00FD03C0"/>
    <w:rsid w:val="00FD2B3C"/>
    <w:rsid w:val="00FD5645"/>
    <w:rsid w:val="00FE4BFF"/>
    <w:rsid w:val="00FF22FE"/>
    <w:rsid w:val="00FF4072"/>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563A60"/>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EndnoteText">
    <w:name w:val="endnote text"/>
    <w:basedOn w:val="Normal"/>
    <w:link w:val="EndnoteTextChar"/>
    <w:uiPriority w:val="99"/>
    <w:semiHidden/>
    <w:unhideWhenUsed/>
    <w:rsid w:val="00AC7B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C7B0F"/>
    <w:rPr>
      <w:sz w:val="20"/>
      <w:szCs w:val="20"/>
    </w:rPr>
  </w:style>
  <w:style w:type="character" w:styleId="EndnoteReference">
    <w:name w:val="endnote reference"/>
    <w:basedOn w:val="DefaultParagraphFont"/>
    <w:uiPriority w:val="99"/>
    <w:semiHidden/>
    <w:unhideWhenUsed/>
    <w:rsid w:val="00AC7B0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37883">
      <w:bodyDiv w:val="1"/>
      <w:marLeft w:val="0"/>
      <w:marRight w:val="0"/>
      <w:marTop w:val="0"/>
      <w:marBottom w:val="0"/>
      <w:divBdr>
        <w:top w:val="none" w:sz="0" w:space="0" w:color="auto"/>
        <w:left w:val="none" w:sz="0" w:space="0" w:color="auto"/>
        <w:bottom w:val="none" w:sz="0" w:space="0" w:color="auto"/>
        <w:right w:val="none" w:sz="0" w:space="0" w:color="auto"/>
      </w:divBdr>
    </w:div>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73478989">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24548983">
      <w:bodyDiv w:val="1"/>
      <w:marLeft w:val="0"/>
      <w:marRight w:val="0"/>
      <w:marTop w:val="0"/>
      <w:marBottom w:val="0"/>
      <w:divBdr>
        <w:top w:val="none" w:sz="0" w:space="0" w:color="auto"/>
        <w:left w:val="none" w:sz="0" w:space="0" w:color="auto"/>
        <w:bottom w:val="none" w:sz="0" w:space="0" w:color="auto"/>
        <w:right w:val="none" w:sz="0" w:space="0" w:color="auto"/>
      </w:divBdr>
    </w:div>
    <w:div w:id="139348842">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27542173">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268002483">
      <w:bodyDiv w:val="1"/>
      <w:marLeft w:val="0"/>
      <w:marRight w:val="0"/>
      <w:marTop w:val="0"/>
      <w:marBottom w:val="0"/>
      <w:divBdr>
        <w:top w:val="none" w:sz="0" w:space="0" w:color="auto"/>
        <w:left w:val="none" w:sz="0" w:space="0" w:color="auto"/>
        <w:bottom w:val="none" w:sz="0" w:space="0" w:color="auto"/>
        <w:right w:val="none" w:sz="0" w:space="0" w:color="auto"/>
      </w:divBdr>
    </w:div>
    <w:div w:id="303119394">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393091230">
      <w:bodyDiv w:val="1"/>
      <w:marLeft w:val="0"/>
      <w:marRight w:val="0"/>
      <w:marTop w:val="0"/>
      <w:marBottom w:val="0"/>
      <w:divBdr>
        <w:top w:val="none" w:sz="0" w:space="0" w:color="auto"/>
        <w:left w:val="none" w:sz="0" w:space="0" w:color="auto"/>
        <w:bottom w:val="none" w:sz="0" w:space="0" w:color="auto"/>
        <w:right w:val="none" w:sz="0" w:space="0" w:color="auto"/>
      </w:divBdr>
    </w:div>
    <w:div w:id="406419051">
      <w:bodyDiv w:val="1"/>
      <w:marLeft w:val="0"/>
      <w:marRight w:val="0"/>
      <w:marTop w:val="0"/>
      <w:marBottom w:val="0"/>
      <w:divBdr>
        <w:top w:val="none" w:sz="0" w:space="0" w:color="auto"/>
        <w:left w:val="none" w:sz="0" w:space="0" w:color="auto"/>
        <w:bottom w:val="none" w:sz="0" w:space="0" w:color="auto"/>
        <w:right w:val="none" w:sz="0" w:space="0" w:color="auto"/>
      </w:divBdr>
    </w:div>
    <w:div w:id="449906373">
      <w:bodyDiv w:val="1"/>
      <w:marLeft w:val="0"/>
      <w:marRight w:val="0"/>
      <w:marTop w:val="0"/>
      <w:marBottom w:val="0"/>
      <w:divBdr>
        <w:top w:val="none" w:sz="0" w:space="0" w:color="auto"/>
        <w:left w:val="none" w:sz="0" w:space="0" w:color="auto"/>
        <w:bottom w:val="none" w:sz="0" w:space="0" w:color="auto"/>
        <w:right w:val="none" w:sz="0" w:space="0" w:color="auto"/>
      </w:divBdr>
    </w:div>
    <w:div w:id="460270653">
      <w:bodyDiv w:val="1"/>
      <w:marLeft w:val="0"/>
      <w:marRight w:val="0"/>
      <w:marTop w:val="0"/>
      <w:marBottom w:val="0"/>
      <w:divBdr>
        <w:top w:val="none" w:sz="0" w:space="0" w:color="auto"/>
        <w:left w:val="none" w:sz="0" w:space="0" w:color="auto"/>
        <w:bottom w:val="none" w:sz="0" w:space="0" w:color="auto"/>
        <w:right w:val="none" w:sz="0" w:space="0" w:color="auto"/>
      </w:divBdr>
    </w:div>
    <w:div w:id="464665267">
      <w:bodyDiv w:val="1"/>
      <w:marLeft w:val="0"/>
      <w:marRight w:val="0"/>
      <w:marTop w:val="0"/>
      <w:marBottom w:val="0"/>
      <w:divBdr>
        <w:top w:val="none" w:sz="0" w:space="0" w:color="auto"/>
        <w:left w:val="none" w:sz="0" w:space="0" w:color="auto"/>
        <w:bottom w:val="none" w:sz="0" w:space="0" w:color="auto"/>
        <w:right w:val="none" w:sz="0" w:space="0" w:color="auto"/>
      </w:divBdr>
    </w:div>
    <w:div w:id="471337512">
      <w:bodyDiv w:val="1"/>
      <w:marLeft w:val="0"/>
      <w:marRight w:val="0"/>
      <w:marTop w:val="0"/>
      <w:marBottom w:val="0"/>
      <w:divBdr>
        <w:top w:val="none" w:sz="0" w:space="0" w:color="auto"/>
        <w:left w:val="none" w:sz="0" w:space="0" w:color="auto"/>
        <w:bottom w:val="none" w:sz="0" w:space="0" w:color="auto"/>
        <w:right w:val="none" w:sz="0" w:space="0" w:color="auto"/>
      </w:divBdr>
    </w:div>
    <w:div w:id="480195265">
      <w:bodyDiv w:val="1"/>
      <w:marLeft w:val="0"/>
      <w:marRight w:val="0"/>
      <w:marTop w:val="0"/>
      <w:marBottom w:val="0"/>
      <w:divBdr>
        <w:top w:val="none" w:sz="0" w:space="0" w:color="auto"/>
        <w:left w:val="none" w:sz="0" w:space="0" w:color="auto"/>
        <w:bottom w:val="none" w:sz="0" w:space="0" w:color="auto"/>
        <w:right w:val="none" w:sz="0" w:space="0" w:color="auto"/>
      </w:divBdr>
    </w:div>
    <w:div w:id="481701419">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13152546">
      <w:bodyDiv w:val="1"/>
      <w:marLeft w:val="0"/>
      <w:marRight w:val="0"/>
      <w:marTop w:val="0"/>
      <w:marBottom w:val="0"/>
      <w:divBdr>
        <w:top w:val="none" w:sz="0" w:space="0" w:color="auto"/>
        <w:left w:val="none" w:sz="0" w:space="0" w:color="auto"/>
        <w:bottom w:val="none" w:sz="0" w:space="0" w:color="auto"/>
        <w:right w:val="none" w:sz="0" w:space="0" w:color="auto"/>
      </w:divBdr>
    </w:div>
    <w:div w:id="520633809">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41282159">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21687246">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62709149">
      <w:bodyDiv w:val="1"/>
      <w:marLeft w:val="0"/>
      <w:marRight w:val="0"/>
      <w:marTop w:val="0"/>
      <w:marBottom w:val="0"/>
      <w:divBdr>
        <w:top w:val="none" w:sz="0" w:space="0" w:color="auto"/>
        <w:left w:val="none" w:sz="0" w:space="0" w:color="auto"/>
        <w:bottom w:val="none" w:sz="0" w:space="0" w:color="auto"/>
        <w:right w:val="none" w:sz="0" w:space="0" w:color="auto"/>
      </w:divBdr>
    </w:div>
    <w:div w:id="678045874">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45674">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27265520">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65660869">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38620855">
      <w:bodyDiv w:val="1"/>
      <w:marLeft w:val="0"/>
      <w:marRight w:val="0"/>
      <w:marTop w:val="0"/>
      <w:marBottom w:val="0"/>
      <w:divBdr>
        <w:top w:val="none" w:sz="0" w:space="0" w:color="auto"/>
        <w:left w:val="none" w:sz="0" w:space="0" w:color="auto"/>
        <w:bottom w:val="none" w:sz="0" w:space="0" w:color="auto"/>
        <w:right w:val="none" w:sz="0" w:space="0" w:color="auto"/>
      </w:divBdr>
    </w:div>
    <w:div w:id="855075514">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05144229">
      <w:bodyDiv w:val="1"/>
      <w:marLeft w:val="0"/>
      <w:marRight w:val="0"/>
      <w:marTop w:val="0"/>
      <w:marBottom w:val="0"/>
      <w:divBdr>
        <w:top w:val="none" w:sz="0" w:space="0" w:color="auto"/>
        <w:left w:val="none" w:sz="0" w:space="0" w:color="auto"/>
        <w:bottom w:val="none" w:sz="0" w:space="0" w:color="auto"/>
        <w:right w:val="none" w:sz="0" w:space="0" w:color="auto"/>
      </w:divBdr>
    </w:div>
    <w:div w:id="910239261">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43657394">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093893292">
      <w:bodyDiv w:val="1"/>
      <w:marLeft w:val="0"/>
      <w:marRight w:val="0"/>
      <w:marTop w:val="0"/>
      <w:marBottom w:val="0"/>
      <w:divBdr>
        <w:top w:val="none" w:sz="0" w:space="0" w:color="auto"/>
        <w:left w:val="none" w:sz="0" w:space="0" w:color="auto"/>
        <w:bottom w:val="none" w:sz="0" w:space="0" w:color="auto"/>
        <w:right w:val="none" w:sz="0" w:space="0" w:color="auto"/>
      </w:divBdr>
    </w:div>
    <w:div w:id="1101141326">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64512313">
      <w:bodyDiv w:val="1"/>
      <w:marLeft w:val="0"/>
      <w:marRight w:val="0"/>
      <w:marTop w:val="0"/>
      <w:marBottom w:val="0"/>
      <w:divBdr>
        <w:top w:val="none" w:sz="0" w:space="0" w:color="auto"/>
        <w:left w:val="none" w:sz="0" w:space="0" w:color="auto"/>
        <w:bottom w:val="none" w:sz="0" w:space="0" w:color="auto"/>
        <w:right w:val="none" w:sz="0" w:space="0" w:color="auto"/>
      </w:divBdr>
    </w:div>
    <w:div w:id="1164515898">
      <w:bodyDiv w:val="1"/>
      <w:marLeft w:val="0"/>
      <w:marRight w:val="0"/>
      <w:marTop w:val="0"/>
      <w:marBottom w:val="0"/>
      <w:divBdr>
        <w:top w:val="none" w:sz="0" w:space="0" w:color="auto"/>
        <w:left w:val="none" w:sz="0" w:space="0" w:color="auto"/>
        <w:bottom w:val="none" w:sz="0" w:space="0" w:color="auto"/>
        <w:right w:val="none" w:sz="0" w:space="0" w:color="auto"/>
      </w:divBdr>
    </w:div>
    <w:div w:id="1185707724">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197696428">
      <w:bodyDiv w:val="1"/>
      <w:marLeft w:val="0"/>
      <w:marRight w:val="0"/>
      <w:marTop w:val="0"/>
      <w:marBottom w:val="0"/>
      <w:divBdr>
        <w:top w:val="none" w:sz="0" w:space="0" w:color="auto"/>
        <w:left w:val="none" w:sz="0" w:space="0" w:color="auto"/>
        <w:bottom w:val="none" w:sz="0" w:space="0" w:color="auto"/>
        <w:right w:val="none" w:sz="0" w:space="0" w:color="auto"/>
      </w:divBdr>
    </w:div>
    <w:div w:id="1209684723">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29000093">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249582122">
      <w:bodyDiv w:val="1"/>
      <w:marLeft w:val="0"/>
      <w:marRight w:val="0"/>
      <w:marTop w:val="0"/>
      <w:marBottom w:val="0"/>
      <w:divBdr>
        <w:top w:val="none" w:sz="0" w:space="0" w:color="auto"/>
        <w:left w:val="none" w:sz="0" w:space="0" w:color="auto"/>
        <w:bottom w:val="none" w:sz="0" w:space="0" w:color="auto"/>
        <w:right w:val="none" w:sz="0" w:space="0" w:color="auto"/>
      </w:divBdr>
    </w:div>
    <w:div w:id="1274633064">
      <w:bodyDiv w:val="1"/>
      <w:marLeft w:val="0"/>
      <w:marRight w:val="0"/>
      <w:marTop w:val="0"/>
      <w:marBottom w:val="0"/>
      <w:divBdr>
        <w:top w:val="none" w:sz="0" w:space="0" w:color="auto"/>
        <w:left w:val="none" w:sz="0" w:space="0" w:color="auto"/>
        <w:bottom w:val="none" w:sz="0" w:space="0" w:color="auto"/>
        <w:right w:val="none" w:sz="0" w:space="0" w:color="auto"/>
      </w:divBdr>
    </w:div>
    <w:div w:id="1293828129">
      <w:bodyDiv w:val="1"/>
      <w:marLeft w:val="0"/>
      <w:marRight w:val="0"/>
      <w:marTop w:val="0"/>
      <w:marBottom w:val="0"/>
      <w:divBdr>
        <w:top w:val="none" w:sz="0" w:space="0" w:color="auto"/>
        <w:left w:val="none" w:sz="0" w:space="0" w:color="auto"/>
        <w:bottom w:val="none" w:sz="0" w:space="0" w:color="auto"/>
        <w:right w:val="none" w:sz="0" w:space="0" w:color="auto"/>
      </w:divBdr>
    </w:div>
    <w:div w:id="1295215294">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77850566">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16053906">
      <w:bodyDiv w:val="1"/>
      <w:marLeft w:val="0"/>
      <w:marRight w:val="0"/>
      <w:marTop w:val="0"/>
      <w:marBottom w:val="0"/>
      <w:divBdr>
        <w:top w:val="none" w:sz="0" w:space="0" w:color="auto"/>
        <w:left w:val="none" w:sz="0" w:space="0" w:color="auto"/>
        <w:bottom w:val="none" w:sz="0" w:space="0" w:color="auto"/>
        <w:right w:val="none" w:sz="0" w:space="0" w:color="auto"/>
      </w:divBdr>
    </w:div>
    <w:div w:id="1419712415">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455904328">
      <w:bodyDiv w:val="1"/>
      <w:marLeft w:val="0"/>
      <w:marRight w:val="0"/>
      <w:marTop w:val="0"/>
      <w:marBottom w:val="0"/>
      <w:divBdr>
        <w:top w:val="none" w:sz="0" w:space="0" w:color="auto"/>
        <w:left w:val="none" w:sz="0" w:space="0" w:color="auto"/>
        <w:bottom w:val="none" w:sz="0" w:space="0" w:color="auto"/>
        <w:right w:val="none" w:sz="0" w:space="0" w:color="auto"/>
      </w:divBdr>
    </w:div>
    <w:div w:id="1489439491">
      <w:bodyDiv w:val="1"/>
      <w:marLeft w:val="0"/>
      <w:marRight w:val="0"/>
      <w:marTop w:val="0"/>
      <w:marBottom w:val="0"/>
      <w:divBdr>
        <w:top w:val="none" w:sz="0" w:space="0" w:color="auto"/>
        <w:left w:val="none" w:sz="0" w:space="0" w:color="auto"/>
        <w:bottom w:val="none" w:sz="0" w:space="0" w:color="auto"/>
        <w:right w:val="none" w:sz="0" w:space="0" w:color="auto"/>
      </w:divBdr>
    </w:div>
    <w:div w:id="1490244920">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526795064">
      <w:bodyDiv w:val="1"/>
      <w:marLeft w:val="0"/>
      <w:marRight w:val="0"/>
      <w:marTop w:val="0"/>
      <w:marBottom w:val="0"/>
      <w:divBdr>
        <w:top w:val="none" w:sz="0" w:space="0" w:color="auto"/>
        <w:left w:val="none" w:sz="0" w:space="0" w:color="auto"/>
        <w:bottom w:val="none" w:sz="0" w:space="0" w:color="auto"/>
        <w:right w:val="none" w:sz="0" w:space="0" w:color="auto"/>
      </w:divBdr>
    </w:div>
    <w:div w:id="1581022344">
      <w:bodyDiv w:val="1"/>
      <w:marLeft w:val="0"/>
      <w:marRight w:val="0"/>
      <w:marTop w:val="0"/>
      <w:marBottom w:val="0"/>
      <w:divBdr>
        <w:top w:val="none" w:sz="0" w:space="0" w:color="auto"/>
        <w:left w:val="none" w:sz="0" w:space="0" w:color="auto"/>
        <w:bottom w:val="none" w:sz="0" w:space="0" w:color="auto"/>
        <w:right w:val="none" w:sz="0" w:space="0" w:color="auto"/>
      </w:divBdr>
    </w:div>
    <w:div w:id="1597863319">
      <w:bodyDiv w:val="1"/>
      <w:marLeft w:val="0"/>
      <w:marRight w:val="0"/>
      <w:marTop w:val="0"/>
      <w:marBottom w:val="0"/>
      <w:divBdr>
        <w:top w:val="none" w:sz="0" w:space="0" w:color="auto"/>
        <w:left w:val="none" w:sz="0" w:space="0" w:color="auto"/>
        <w:bottom w:val="none" w:sz="0" w:space="0" w:color="auto"/>
        <w:right w:val="none" w:sz="0" w:space="0" w:color="auto"/>
      </w:divBdr>
    </w:div>
    <w:div w:id="1642299380">
      <w:bodyDiv w:val="1"/>
      <w:marLeft w:val="0"/>
      <w:marRight w:val="0"/>
      <w:marTop w:val="0"/>
      <w:marBottom w:val="0"/>
      <w:divBdr>
        <w:top w:val="none" w:sz="0" w:space="0" w:color="auto"/>
        <w:left w:val="none" w:sz="0" w:space="0" w:color="auto"/>
        <w:bottom w:val="none" w:sz="0" w:space="0" w:color="auto"/>
        <w:right w:val="none" w:sz="0" w:space="0" w:color="auto"/>
      </w:divBdr>
    </w:div>
    <w:div w:id="1651669693">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691030355">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719209875">
      <w:bodyDiv w:val="1"/>
      <w:marLeft w:val="0"/>
      <w:marRight w:val="0"/>
      <w:marTop w:val="0"/>
      <w:marBottom w:val="0"/>
      <w:divBdr>
        <w:top w:val="none" w:sz="0" w:space="0" w:color="auto"/>
        <w:left w:val="none" w:sz="0" w:space="0" w:color="auto"/>
        <w:bottom w:val="none" w:sz="0" w:space="0" w:color="auto"/>
        <w:right w:val="none" w:sz="0" w:space="0" w:color="auto"/>
      </w:divBdr>
    </w:div>
    <w:div w:id="1776172833">
      <w:bodyDiv w:val="1"/>
      <w:marLeft w:val="0"/>
      <w:marRight w:val="0"/>
      <w:marTop w:val="0"/>
      <w:marBottom w:val="0"/>
      <w:divBdr>
        <w:top w:val="none" w:sz="0" w:space="0" w:color="auto"/>
        <w:left w:val="none" w:sz="0" w:space="0" w:color="auto"/>
        <w:bottom w:val="none" w:sz="0" w:space="0" w:color="auto"/>
        <w:right w:val="none" w:sz="0" w:space="0" w:color="auto"/>
      </w:divBdr>
    </w:div>
    <w:div w:id="1783956949">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5001856">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34119850">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1964994487">
      <w:bodyDiv w:val="1"/>
      <w:marLeft w:val="0"/>
      <w:marRight w:val="0"/>
      <w:marTop w:val="0"/>
      <w:marBottom w:val="0"/>
      <w:divBdr>
        <w:top w:val="none" w:sz="0" w:space="0" w:color="auto"/>
        <w:left w:val="none" w:sz="0" w:space="0" w:color="auto"/>
        <w:bottom w:val="none" w:sz="0" w:space="0" w:color="auto"/>
        <w:right w:val="none" w:sz="0" w:space="0" w:color="auto"/>
      </w:divBdr>
    </w:div>
    <w:div w:id="1969890434">
      <w:bodyDiv w:val="1"/>
      <w:marLeft w:val="0"/>
      <w:marRight w:val="0"/>
      <w:marTop w:val="0"/>
      <w:marBottom w:val="0"/>
      <w:divBdr>
        <w:top w:val="none" w:sz="0" w:space="0" w:color="auto"/>
        <w:left w:val="none" w:sz="0" w:space="0" w:color="auto"/>
        <w:bottom w:val="none" w:sz="0" w:space="0" w:color="auto"/>
        <w:right w:val="none" w:sz="0" w:space="0" w:color="auto"/>
      </w:divBdr>
    </w:div>
    <w:div w:id="1972903880">
      <w:bodyDiv w:val="1"/>
      <w:marLeft w:val="0"/>
      <w:marRight w:val="0"/>
      <w:marTop w:val="0"/>
      <w:marBottom w:val="0"/>
      <w:divBdr>
        <w:top w:val="none" w:sz="0" w:space="0" w:color="auto"/>
        <w:left w:val="none" w:sz="0" w:space="0" w:color="auto"/>
        <w:bottom w:val="none" w:sz="0" w:space="0" w:color="auto"/>
        <w:right w:val="none" w:sz="0" w:space="0" w:color="auto"/>
      </w:divBdr>
    </w:div>
    <w:div w:id="1978484978">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090031214">
      <w:bodyDiv w:val="1"/>
      <w:marLeft w:val="0"/>
      <w:marRight w:val="0"/>
      <w:marTop w:val="0"/>
      <w:marBottom w:val="0"/>
      <w:divBdr>
        <w:top w:val="none" w:sz="0" w:space="0" w:color="auto"/>
        <w:left w:val="none" w:sz="0" w:space="0" w:color="auto"/>
        <w:bottom w:val="none" w:sz="0" w:space="0" w:color="auto"/>
        <w:right w:val="none" w:sz="0" w:space="0" w:color="auto"/>
      </w:divBdr>
    </w:div>
    <w:div w:id="2114399073">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0D7924"/>
    <w:rsid w:val="001E7D84"/>
    <w:rsid w:val="0020430B"/>
    <w:rsid w:val="0024299E"/>
    <w:rsid w:val="002463C1"/>
    <w:rsid w:val="002557AD"/>
    <w:rsid w:val="0027171E"/>
    <w:rsid w:val="002C1423"/>
    <w:rsid w:val="002F5506"/>
    <w:rsid w:val="00322296"/>
    <w:rsid w:val="00327045"/>
    <w:rsid w:val="003A1625"/>
    <w:rsid w:val="00433859"/>
    <w:rsid w:val="0045114C"/>
    <w:rsid w:val="004525B8"/>
    <w:rsid w:val="00453429"/>
    <w:rsid w:val="00457855"/>
    <w:rsid w:val="00482435"/>
    <w:rsid w:val="004853E3"/>
    <w:rsid w:val="00490658"/>
    <w:rsid w:val="004C6C2A"/>
    <w:rsid w:val="00555606"/>
    <w:rsid w:val="005A1957"/>
    <w:rsid w:val="005A3285"/>
    <w:rsid w:val="005E0E19"/>
    <w:rsid w:val="005E7904"/>
    <w:rsid w:val="006000F8"/>
    <w:rsid w:val="006452EF"/>
    <w:rsid w:val="00650F3F"/>
    <w:rsid w:val="00676DAA"/>
    <w:rsid w:val="00690FDC"/>
    <w:rsid w:val="006A6FF9"/>
    <w:rsid w:val="006E2122"/>
    <w:rsid w:val="00700960"/>
    <w:rsid w:val="0072715E"/>
    <w:rsid w:val="007D49BE"/>
    <w:rsid w:val="007E6DA2"/>
    <w:rsid w:val="008413F6"/>
    <w:rsid w:val="00844EDB"/>
    <w:rsid w:val="009145D7"/>
    <w:rsid w:val="00A03993"/>
    <w:rsid w:val="00A3477C"/>
    <w:rsid w:val="00A84E91"/>
    <w:rsid w:val="00AD3BC4"/>
    <w:rsid w:val="00B56443"/>
    <w:rsid w:val="00B72840"/>
    <w:rsid w:val="00B74164"/>
    <w:rsid w:val="00B80874"/>
    <w:rsid w:val="00B86201"/>
    <w:rsid w:val="00B92A69"/>
    <w:rsid w:val="00BA1DE5"/>
    <w:rsid w:val="00C520D4"/>
    <w:rsid w:val="00C70DFF"/>
    <w:rsid w:val="00C84AF0"/>
    <w:rsid w:val="00CC3F06"/>
    <w:rsid w:val="00CC5646"/>
    <w:rsid w:val="00CF1684"/>
    <w:rsid w:val="00CF42E0"/>
    <w:rsid w:val="00CF4B07"/>
    <w:rsid w:val="00D11010"/>
    <w:rsid w:val="00D45F83"/>
    <w:rsid w:val="00D46A17"/>
    <w:rsid w:val="00D51498"/>
    <w:rsid w:val="00D53DF4"/>
    <w:rsid w:val="00D90B39"/>
    <w:rsid w:val="00DE0D1A"/>
    <w:rsid w:val="00E31A42"/>
    <w:rsid w:val="00E74C53"/>
    <w:rsid w:val="00E82D1E"/>
    <w:rsid w:val="00EF43B5"/>
    <w:rsid w:val="00F02D0D"/>
    <w:rsid w:val="00F36260"/>
    <w:rsid w:val="00F5089B"/>
    <w:rsid w:val="00FA0D7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573DF-90E5-4100-896C-73AB76F5B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3470</TotalTime>
  <Pages>1</Pages>
  <Words>880</Words>
  <Characters>5016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وصال</cp:lastModifiedBy>
  <cp:revision>356</cp:revision>
  <cp:lastPrinted>2017-01-08T11:02:00Z</cp:lastPrinted>
  <dcterms:created xsi:type="dcterms:W3CDTF">2016-10-30T11:44:00Z</dcterms:created>
  <dcterms:modified xsi:type="dcterms:W3CDTF">2017-04-10T04:01:00Z</dcterms:modified>
</cp:coreProperties>
</file>